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FE" w:rsidRPr="007275FE" w:rsidRDefault="007275FE" w:rsidP="007275FE">
      <w:pPr>
        <w:widowControl/>
        <w:jc w:val="center"/>
        <w:rPr>
          <w:rFonts w:ascii="Arial" w:eastAsia="宋体" w:hAnsi="Arial" w:cs="Arial"/>
          <w:color w:val="000000"/>
          <w:kern w:val="0"/>
          <w:szCs w:val="21"/>
        </w:rPr>
      </w:pPr>
      <w:r w:rsidRPr="007275FE">
        <w:rPr>
          <w:rFonts w:ascii="Arial" w:eastAsia="宋体" w:hAnsi="Arial" w:cs="Arial"/>
          <w:b/>
          <w:bCs/>
          <w:color w:val="333333"/>
          <w:kern w:val="0"/>
          <w:sz w:val="30"/>
          <w:szCs w:val="30"/>
        </w:rPr>
        <w:t>中华人民共和国</w:t>
      </w:r>
      <w:r w:rsidRPr="007275FE">
        <w:rPr>
          <w:rFonts w:ascii="Arial" w:eastAsia="宋体" w:hAnsi="Arial" w:cs="Arial"/>
          <w:b/>
          <w:bCs/>
          <w:color w:val="FF0000"/>
          <w:kern w:val="0"/>
          <w:sz w:val="30"/>
          <w:szCs w:val="30"/>
        </w:rPr>
        <w:t>政府采购法</w:t>
      </w:r>
      <w:r w:rsidRPr="007275FE">
        <w:rPr>
          <w:rFonts w:ascii="Arial" w:eastAsia="宋体" w:hAnsi="Arial" w:cs="Arial"/>
          <w:b/>
          <w:bCs/>
          <w:color w:val="333333"/>
          <w:kern w:val="0"/>
          <w:sz w:val="30"/>
          <w:szCs w:val="30"/>
        </w:rPr>
        <w:t>(2014</w:t>
      </w:r>
      <w:r w:rsidRPr="007275FE">
        <w:rPr>
          <w:rFonts w:ascii="Arial" w:eastAsia="宋体" w:hAnsi="Arial" w:cs="Arial"/>
          <w:b/>
          <w:bCs/>
          <w:color w:val="333333"/>
          <w:kern w:val="0"/>
          <w:sz w:val="30"/>
          <w:szCs w:val="30"/>
        </w:rPr>
        <w:t>修正</w:t>
      </w:r>
      <w:r w:rsidRPr="007275FE">
        <w:rPr>
          <w:rFonts w:ascii="Arial" w:eastAsia="宋体" w:hAnsi="Arial" w:cs="Arial"/>
          <w:b/>
          <w:bCs/>
          <w:color w:val="333333"/>
          <w:kern w:val="0"/>
          <w:sz w:val="30"/>
          <w:szCs w:val="30"/>
        </w:rPr>
        <w:t>)</w:t>
      </w:r>
      <w:r w:rsidRPr="007275FE">
        <w:rPr>
          <w:rFonts w:ascii="Arial" w:eastAsia="宋体" w:hAnsi="Arial" w:cs="Arial"/>
          <w:color w:val="65B12C"/>
          <w:kern w:val="0"/>
          <w:sz w:val="18"/>
          <w:szCs w:val="18"/>
          <w:bdr w:val="single" w:sz="6" w:space="0" w:color="D7EFC6" w:frame="1"/>
          <w:shd w:val="clear" w:color="auto" w:fill="FFFFFF"/>
        </w:rPr>
        <w:t>现行有效</w:t>
      </w:r>
    </w:p>
    <w:p w:rsidR="007275FE" w:rsidRPr="007275FE" w:rsidRDefault="007275FE" w:rsidP="007275FE">
      <w:pPr>
        <w:widowControl/>
        <w:spacing w:line="390" w:lineRule="atLeast"/>
        <w:jc w:val="left"/>
        <w:rPr>
          <w:rFonts w:ascii="Arial" w:eastAsia="宋体" w:hAnsi="Arial" w:cs="Arial"/>
          <w:color w:val="000000"/>
          <w:kern w:val="0"/>
          <w:sz w:val="24"/>
          <w:szCs w:val="24"/>
        </w:rPr>
      </w:pPr>
      <w:bookmarkStart w:id="0" w:name="_GoBack"/>
      <w:bookmarkEnd w:id="0"/>
      <w:r w:rsidRPr="007275FE">
        <w:rPr>
          <w:rFonts w:ascii="Arial" w:eastAsia="宋体" w:hAnsi="Arial" w:cs="Arial"/>
          <w:color w:val="000000"/>
          <w:kern w:val="0"/>
          <w:sz w:val="24"/>
          <w:szCs w:val="24"/>
        </w:rPr>
        <w:t>基本信息</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发文字号主席令第</w:t>
      </w:r>
      <w:r w:rsidRPr="007275FE">
        <w:rPr>
          <w:rFonts w:ascii="Arial" w:eastAsia="宋体" w:hAnsi="Arial" w:cs="Arial"/>
          <w:color w:val="000000"/>
          <w:kern w:val="0"/>
          <w:szCs w:val="21"/>
        </w:rPr>
        <w:t>14</w:t>
      </w:r>
      <w:r w:rsidRPr="007275FE">
        <w:rPr>
          <w:rFonts w:ascii="Arial" w:eastAsia="宋体" w:hAnsi="Arial" w:cs="Arial"/>
          <w:color w:val="000000"/>
          <w:kern w:val="0"/>
          <w:szCs w:val="21"/>
        </w:rPr>
        <w:t>号</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效力级别法律</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时效性现行有效</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发布日期</w:t>
      </w:r>
      <w:r w:rsidRPr="007275FE">
        <w:rPr>
          <w:rFonts w:ascii="Arial" w:eastAsia="宋体" w:hAnsi="Arial" w:cs="Arial"/>
          <w:color w:val="000000"/>
          <w:kern w:val="0"/>
          <w:szCs w:val="21"/>
        </w:rPr>
        <w:t>2014-08-31</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实施日期</w:t>
      </w:r>
      <w:r w:rsidRPr="007275FE">
        <w:rPr>
          <w:rFonts w:ascii="Arial" w:eastAsia="宋体" w:hAnsi="Arial" w:cs="Arial"/>
          <w:color w:val="000000"/>
          <w:kern w:val="0"/>
          <w:szCs w:val="21"/>
        </w:rPr>
        <w:t>2014-08-31</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发布机关全国人大常委会</w:t>
      </w:r>
    </w:p>
    <w:p w:rsidR="007275FE" w:rsidRPr="007275FE" w:rsidRDefault="007275FE" w:rsidP="007275FE">
      <w:pPr>
        <w:widowControl/>
        <w:spacing w:line="390" w:lineRule="atLeast"/>
        <w:jc w:val="left"/>
        <w:rPr>
          <w:rFonts w:ascii="Arial" w:eastAsia="宋体" w:hAnsi="Arial" w:cs="Arial"/>
          <w:color w:val="000000"/>
          <w:kern w:val="0"/>
          <w:sz w:val="24"/>
          <w:szCs w:val="24"/>
        </w:rPr>
      </w:pPr>
      <w:r w:rsidRPr="007275FE">
        <w:rPr>
          <w:rFonts w:ascii="Arial" w:eastAsia="宋体" w:hAnsi="Arial" w:cs="Arial"/>
          <w:color w:val="000000"/>
          <w:kern w:val="0"/>
          <w:sz w:val="24"/>
          <w:szCs w:val="24"/>
        </w:rPr>
        <w:t>法律修订</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2002</w:t>
      </w:r>
      <w:r w:rsidRPr="007275FE">
        <w:rPr>
          <w:rFonts w:ascii="Arial" w:eastAsia="宋体" w:hAnsi="Arial" w:cs="Arial"/>
          <w:color w:val="000000"/>
          <w:kern w:val="0"/>
          <w:szCs w:val="21"/>
        </w:rPr>
        <w:t>年</w:t>
      </w:r>
      <w:r w:rsidRPr="007275FE">
        <w:rPr>
          <w:rFonts w:ascii="Arial" w:eastAsia="宋体" w:hAnsi="Arial" w:cs="Arial"/>
          <w:color w:val="000000"/>
          <w:kern w:val="0"/>
          <w:szCs w:val="21"/>
        </w:rPr>
        <w:t>6</w:t>
      </w:r>
      <w:r w:rsidRPr="007275FE">
        <w:rPr>
          <w:rFonts w:ascii="Arial" w:eastAsia="宋体" w:hAnsi="Arial" w:cs="Arial"/>
          <w:color w:val="000000"/>
          <w:kern w:val="0"/>
          <w:szCs w:val="21"/>
        </w:rPr>
        <w:t>月</w:t>
      </w:r>
      <w:r w:rsidRPr="007275FE">
        <w:rPr>
          <w:rFonts w:ascii="Arial" w:eastAsia="宋体" w:hAnsi="Arial" w:cs="Arial"/>
          <w:color w:val="000000"/>
          <w:kern w:val="0"/>
          <w:szCs w:val="21"/>
        </w:rPr>
        <w:t>29</w:t>
      </w:r>
      <w:r w:rsidRPr="007275FE">
        <w:rPr>
          <w:rFonts w:ascii="Arial" w:eastAsia="宋体" w:hAnsi="Arial" w:cs="Arial"/>
          <w:color w:val="000000"/>
          <w:kern w:val="0"/>
          <w:szCs w:val="21"/>
        </w:rPr>
        <w:t>日第九届全国人民代表大会常务委员会第二十八次会议通过</w:t>
      </w:r>
    </w:p>
    <w:p w:rsidR="007275FE" w:rsidRPr="007275FE" w:rsidRDefault="007275FE" w:rsidP="007275FE">
      <w:pPr>
        <w:widowControl/>
        <w:jc w:val="left"/>
        <w:rPr>
          <w:rFonts w:ascii="Arial" w:eastAsia="宋体" w:hAnsi="Arial" w:cs="Arial"/>
          <w:color w:val="000000"/>
          <w:kern w:val="0"/>
          <w:szCs w:val="21"/>
        </w:rPr>
      </w:pPr>
      <w:r w:rsidRPr="007275FE">
        <w:rPr>
          <w:rFonts w:ascii="Arial" w:eastAsia="宋体" w:hAnsi="Arial" w:cs="Arial"/>
          <w:color w:val="000000"/>
          <w:kern w:val="0"/>
          <w:szCs w:val="21"/>
        </w:rPr>
        <w:t>根据</w:t>
      </w:r>
      <w:r w:rsidRPr="007275FE">
        <w:rPr>
          <w:rFonts w:ascii="Arial" w:eastAsia="宋体" w:hAnsi="Arial" w:cs="Arial"/>
          <w:color w:val="000000"/>
          <w:kern w:val="0"/>
          <w:szCs w:val="21"/>
        </w:rPr>
        <w:t>2014</w:t>
      </w:r>
      <w:r w:rsidRPr="007275FE">
        <w:rPr>
          <w:rFonts w:ascii="Arial" w:eastAsia="宋体" w:hAnsi="Arial" w:cs="Arial"/>
          <w:color w:val="000000"/>
          <w:kern w:val="0"/>
          <w:szCs w:val="21"/>
        </w:rPr>
        <w:t>年</w:t>
      </w:r>
      <w:r w:rsidRPr="007275FE">
        <w:rPr>
          <w:rFonts w:ascii="Arial" w:eastAsia="宋体" w:hAnsi="Arial" w:cs="Arial"/>
          <w:color w:val="000000"/>
          <w:kern w:val="0"/>
          <w:szCs w:val="21"/>
        </w:rPr>
        <w:t>8</w:t>
      </w:r>
      <w:r w:rsidRPr="007275FE">
        <w:rPr>
          <w:rFonts w:ascii="Arial" w:eastAsia="宋体" w:hAnsi="Arial" w:cs="Arial"/>
          <w:color w:val="000000"/>
          <w:kern w:val="0"/>
          <w:szCs w:val="21"/>
        </w:rPr>
        <w:t>月</w:t>
      </w:r>
      <w:r w:rsidRPr="007275FE">
        <w:rPr>
          <w:rFonts w:ascii="Arial" w:eastAsia="宋体" w:hAnsi="Arial" w:cs="Arial"/>
          <w:color w:val="000000"/>
          <w:kern w:val="0"/>
          <w:szCs w:val="21"/>
        </w:rPr>
        <w:t>31</w:t>
      </w:r>
      <w:r w:rsidRPr="007275FE">
        <w:rPr>
          <w:rFonts w:ascii="Arial" w:eastAsia="宋体" w:hAnsi="Arial" w:cs="Arial"/>
          <w:color w:val="000000"/>
          <w:kern w:val="0"/>
          <w:szCs w:val="21"/>
        </w:rPr>
        <w:t>日第十二届全国人民代表大会常务委员会第十次会议《关于修改〈中华人民共和国保险法〉等五部法律的决定》修正</w:t>
      </w:r>
    </w:p>
    <w:p w:rsidR="007275FE" w:rsidRPr="007275FE" w:rsidRDefault="007275FE" w:rsidP="007275FE">
      <w:pPr>
        <w:widowControl/>
        <w:jc w:val="left"/>
        <w:rPr>
          <w:rFonts w:ascii="Arial" w:eastAsia="宋体" w:hAnsi="Arial" w:cs="Arial"/>
          <w:color w:val="000000"/>
          <w:kern w:val="0"/>
          <w:szCs w:val="21"/>
        </w:rPr>
      </w:pPr>
      <w:hyperlink r:id="rId5" w:tgtFrame="_blank" w:history="1">
        <w:r w:rsidRPr="007275FE">
          <w:rPr>
            <w:rFonts w:ascii="Arial" w:eastAsia="宋体" w:hAnsi="Arial" w:cs="Arial"/>
            <w:color w:val="1472D3"/>
            <w:kern w:val="0"/>
            <w:szCs w:val="21"/>
          </w:rPr>
          <w:t>中华人民共和国政府采购法（</w:t>
        </w:r>
        <w:r w:rsidRPr="007275FE">
          <w:rPr>
            <w:rFonts w:ascii="Arial" w:eastAsia="宋体" w:hAnsi="Arial" w:cs="Arial"/>
            <w:color w:val="1472D3"/>
            <w:kern w:val="0"/>
            <w:szCs w:val="21"/>
          </w:rPr>
          <w:t>2002</w:t>
        </w:r>
        <w:r w:rsidRPr="007275FE">
          <w:rPr>
            <w:rFonts w:ascii="Arial" w:eastAsia="宋体" w:hAnsi="Arial" w:cs="Arial"/>
            <w:color w:val="1472D3"/>
            <w:kern w:val="0"/>
            <w:szCs w:val="21"/>
          </w:rPr>
          <w:t>修正）</w:t>
        </w:r>
      </w:hyperlink>
    </w:p>
    <w:p w:rsidR="007275FE" w:rsidRPr="007275FE" w:rsidRDefault="007275FE" w:rsidP="007275FE">
      <w:pPr>
        <w:widowControl/>
        <w:spacing w:line="390" w:lineRule="atLeast"/>
        <w:jc w:val="left"/>
        <w:rPr>
          <w:rFonts w:ascii="Arial" w:eastAsia="宋体" w:hAnsi="Arial" w:cs="Arial"/>
          <w:color w:val="000000"/>
          <w:kern w:val="0"/>
          <w:sz w:val="24"/>
          <w:szCs w:val="24"/>
        </w:rPr>
      </w:pPr>
      <w:r w:rsidRPr="007275FE">
        <w:rPr>
          <w:rFonts w:ascii="Arial" w:eastAsia="宋体" w:hAnsi="Arial" w:cs="Arial"/>
          <w:color w:val="000000"/>
          <w:kern w:val="0"/>
          <w:sz w:val="24"/>
          <w:szCs w:val="24"/>
        </w:rPr>
        <w:t>正文</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第一章　总</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则</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为了规范政府采购行为，提高政府采购资金的使用效益，维护国家利益和社会公共利益，保护政府采购当事人的合法权益，促进廉政建设，制定本法。</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在中华人民共和国境内进行的政府采购适用本法。</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本法所称政府采购，是指各级国家机关、事业单位和团体组织，使用财政性资金采购依法制定的集中采购目录以内的或者采购限额标准以上的货物、工程和服务的行为。</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政府集中采购目录和采购限额标准依照本法规定的权限制定。</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本法所称采购，是指以合同方式有偿取得货物、工程和服务的行为，包括购买、租赁、委托、雇用等。</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本法所称货物，是指各种形态和种类的物品，包括原材料、燃料、设备、产品等。</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本法所称工程，是指建设工程，包括建筑物和构筑物的新建、改建、扩建、装修、拆除、修缮等。</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本法所称服务，是指除货物和工程以外的其他政府采购对象。</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政府采购应当遵循公开透明原则、公平竞争原则、公正原则和诚实信用原则。</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政府采购工程进行招标投标的，适用招标投标法。</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任何单位和个人不得采用任何方式，阻挠和限制供应商自由进入本地区和本行业的政府采购市场。</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政府采购应当严格按照批准的预算执行。</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政府采购实行集中采购和分散采购相结合。集中采购的范围由省级以上人民政府公布的集中采购目录确定。</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属于中央预算的政府采购项目，其集中采购目录由国务院确定并公布；属于地方预算的政府采购项目，其集中采购目录由省、自治区、直辖市人民政府或者其授权的机构确定并公布。</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纳入集中采购目录的政府采购项目，应当实行集中采购。</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政府采购限额标准，属于中央预算的政府采购项目，由国务院确定并公布；属于地方预算的政府采购项目，由省、自治区、直辖市人民政府或者其授权的机构确定并公布。</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政府采购应当有助于实现国家的经济和社会发展政策目标，包括保护环境，扶持不发达地区和少数民族地区，促进中小企业发展等。</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政府采购应当采购本国货物、工程和服务。但有下列情形之一的除外：</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（一）需要采购的货物、工程或者服务在中国境内无法获取或者无法以合理的商业条件获取的；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（二）为在中国境外使用而进行采购的；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（三）其他法律、行政法规另有规定的。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前款所称本国货物、工程和服务的界定，依照国务院有关规定执行。</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政府采购的信息应当在政府采购监督管理部门指定的媒体上及时向社会公开发布，但涉及商业秘密的除外。</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在政府采购活动中，采购人员及相关人员与供应商有利害关系的，必须回避。供应商认为采购人员及相关人员与其</w:t>
      </w:r>
      <w:proofErr w:type="gramStart"/>
      <w:r w:rsidRPr="007275FE">
        <w:rPr>
          <w:rFonts w:ascii="Arial" w:eastAsia="宋体" w:hAnsi="Arial" w:cs="Arial"/>
          <w:color w:val="333333"/>
          <w:kern w:val="0"/>
          <w:szCs w:val="21"/>
        </w:rPr>
        <w:t>他供应</w:t>
      </w:r>
      <w:proofErr w:type="gramEnd"/>
      <w:r w:rsidRPr="007275FE">
        <w:rPr>
          <w:rFonts w:ascii="Arial" w:eastAsia="宋体" w:hAnsi="Arial" w:cs="Arial"/>
          <w:color w:val="333333"/>
          <w:kern w:val="0"/>
          <w:szCs w:val="21"/>
        </w:rPr>
        <w:t>商有利害关系的，可以申请其回避。</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前款所称相关人员，包括招标采购中评标委员会的组成人员，竞争性谈判采购中谈判小组的组成人员，询价采购中询价小组的组成人员等。</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各级人民政府财政部门是负责政府采购监督管理的部门，依法履行对政府采购活动的监督管理职责。</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各级人民政府其他有关部门依法履行与政府采购活动有关的监督管理职责。</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第二章　政府采购当事人</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政府采购当事人是指在政府采购活动中享有权利和承担义务的各类主体，包括采购人、供应商和采购代理机构等。</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采购人是指依法进行政府采购的国家机关、事业单位、团体组织。</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集中采购机构为采购代理机构。设区的市、自治州以上人民政府根据本级政府采购项目组织集中采购的需要设立集中采购机构。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集中采购机构是非营利事业法人，根据采购人的委托办理采购事宜。</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集中采购机构进行政府采购活动，应当符合采购价格低于市场平均价格、采购效率更高、采购质量优良和服务良好的要求。</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采购人采购纳入集中采购目录的政府采购项目，必须委托集中采购机构代理采购；采购未纳入集中采购目录的政府采购项目，可以自行采购，也可以委托集中采购机构在委托的范围内代理采购。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纳入集中采购目录属于通用的政府采购项目的，应当委托集中采购机构代理采购；属于本部门、本系统有特殊要求的项目，应当实行部门集中采购；属于本单位有特殊要求的项目，经省级以上人民政府批准，可以自行采购。</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采购人可以委托集中采购机构以外的采购代理机构，在委托的范围内办理政府采购事宜。</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采购人有权自行选择采购代理机构，任何单位和个人不得以任何方式为采购人指定采购代理机构。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采购人依法委托采购代理机构办理采购事宜的，应当由采购人与采购代理机构签订委托代理协议，依法确定委托代理的事项，约定双方的权利义务。</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供应商是指向采购人提供货物、工程或者服务的法人、其他组织或者自然人。</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供应商参加政府采购活动应当具备下列条件：</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（一）具有独立承担民事责任的能力；</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（二）具有良好的商业信誉和健全的财务会计制度；</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（三）具有履行合同所必需的设备和专业技术能力；</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（四）有依法缴纳税收和社会保障资金的良好记录；</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（五）参加政府采购活动前三年内，在经营活动中没有重大违法记录；</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（六）法律、行政法规规定的其他条件。</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采购人可以根据采购项目的特殊要求，规定供应商的特定条件，但不得以不合理的条件对供应商实行差别待遇或者歧视待遇。</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采购人可以要求参加政府采购的供应商提供有关资质证明文件和业绩情况，并根据本法规定的供应</w:t>
      </w:r>
      <w:proofErr w:type="gramStart"/>
      <w:r w:rsidRPr="007275FE">
        <w:rPr>
          <w:rFonts w:ascii="Arial" w:eastAsia="宋体" w:hAnsi="Arial" w:cs="Arial"/>
          <w:color w:val="333333"/>
          <w:kern w:val="0"/>
          <w:szCs w:val="21"/>
        </w:rPr>
        <w:t>商条件</w:t>
      </w:r>
      <w:proofErr w:type="gramEnd"/>
      <w:r w:rsidRPr="007275FE">
        <w:rPr>
          <w:rFonts w:ascii="Arial" w:eastAsia="宋体" w:hAnsi="Arial" w:cs="Arial"/>
          <w:color w:val="333333"/>
          <w:kern w:val="0"/>
          <w:szCs w:val="21"/>
        </w:rPr>
        <w:t>和采购项目对供应商的特定要求，对供应商的资格进行审查。</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两个以上的自然人、法人或者其他组织可以组成一个联合体，以一个供应商的身份共同参加政府采购。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以联合体形式进行政府采购的，参加联合体的供应商均应当具备本法第二十二</w:t>
      </w:r>
      <w:r w:rsidRPr="007275FE">
        <w:rPr>
          <w:rFonts w:ascii="Arial" w:eastAsia="宋体" w:hAnsi="Arial" w:cs="Arial"/>
          <w:color w:val="333333"/>
          <w:kern w:val="0"/>
          <w:szCs w:val="21"/>
        </w:rPr>
        <w:lastRenderedPageBreak/>
        <w:t>条规定的条件，并应当向采购人提交联合协议，载明联合体各方承担的工作和义务。联合体各方应当共同与采购人签订采购合同，就采购合同约定的事项对采购人承担连带责任。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政府采购当事人不得相互串通损害国家利益、社会公共利益和其他当事人的合法权益；不得以任何手段排斥其他供应商参与竞争。</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供应商不得以向采购人、采购代理机构、评标委员会的组成人员、竞争性谈判小组的组成人员、询价小组的组成人员行贿或者采取其他不正当手段谋取中标或者成交。</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采购代理机构不得以向采购人行贿或者采取其他不正当手段谋取非法利益。</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第三章　政府采购方式</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政府采购采用以下方式：</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（一）公开招标；</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（二）邀请招标；</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（三）竞争性谈判；</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（四）单一来源采购；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（五）询价；</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（六）国务院政府采购监督管理部门认定的其他采购方式。</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公开招标应作为政府采购的主要采购方式。</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采购人不得将应当以公开招标方式采购的货物或者服务化整为零或者以其他任何方式规避公开招标采购。</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第二十九条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符合下列情形之一的货物或者服务，可以依照本法采用邀请招标方式采购：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（一）具有特殊性，只能从有限范围的供应商处采购的；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（二）采用公开招标方式的费用占政府采购项目总价值的比例过大的。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符合下列情形之一的货物或者服务，可以依照本法采用竞争性谈判方式采购：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（一）招标后没有供应商投标或者没有合格标的或者重新招标未能成立的；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（二）技术复杂或者性质特殊，不能确定详细规格或者具体要求的；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（三）采用招标所需时间不能满足用户紧急需要的；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（四）不能事先计算出价格总额的。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符合下列情形之一的货物或者服务，可以依照本法采用单一来源方式采购：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（一）只能从唯一供应商处采购的；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（二）发生了不可预见的紧急情况不能从其他供应商处采购的；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（三）必须保证原有采购项目一致性或者服务配套的要求，需要继续从原供应商处添购，且添购资金总额不超过原合同采购金额百分之十的。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lastRenderedPageBreak/>
        <w:t>第三十二条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采购的货物规格、标准统一、现货货源充足且价格变化幅度小的政府采购项目，可以依照本法采用询价方式采购。</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第四章　政府采购程序</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负有编制部门预算职责的部门在编制下一财政年度部门预算时，应当将该财政年度政府采购的项目及资金预算列出，报本级财政部门汇总。部门预算的审批，按预算管理权限和程序进行。</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货物或者服务项目采取邀请招标方式采购的，采购人应当从符合相应资格条件的供应商中，通过随机方式选择三家以上的供应商，并向其发出投标邀请书。</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货物和服务项目实行招标方式采购的，自招标文件开始发出之日起至投标人提交投标文件截止之日止，不得少于二十日。</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在招标采购中，出现下列情形之一的，应予废标：</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（一）符合专业条件的供应商或者对招标文件作实质响应的供应商不足三家的；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（二）出现影响采购公正的违法、违规行为的；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（三）投标人的报价均超过了采购预算，采购人不能支付的；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（四）因重大变故，采购任务取消的。</w:t>
      </w:r>
      <w:r w:rsidRPr="007275FE">
        <w:rPr>
          <w:rFonts w:ascii="Arial" w:eastAsia="宋体" w:hAnsi="Arial" w:cs="Arial"/>
          <w:color w:val="333333"/>
          <w:kern w:val="0"/>
          <w:szCs w:val="21"/>
        </w:rPr>
        <w:t xml:space="preserve"> </w:t>
      </w:r>
      <w:proofErr w:type="gramStart"/>
      <w:r w:rsidRPr="007275FE">
        <w:rPr>
          <w:rFonts w:ascii="Arial" w:eastAsia="宋体" w:hAnsi="Arial" w:cs="Arial"/>
          <w:color w:val="333333"/>
          <w:kern w:val="0"/>
          <w:szCs w:val="21"/>
        </w:rPr>
        <w:t>废标后</w:t>
      </w:r>
      <w:proofErr w:type="gramEnd"/>
      <w:r w:rsidRPr="007275FE">
        <w:rPr>
          <w:rFonts w:ascii="Arial" w:eastAsia="宋体" w:hAnsi="Arial" w:cs="Arial"/>
          <w:color w:val="333333"/>
          <w:kern w:val="0"/>
          <w:szCs w:val="21"/>
        </w:rPr>
        <w:t>，采购人应当将</w:t>
      </w:r>
      <w:proofErr w:type="gramStart"/>
      <w:r w:rsidRPr="007275FE">
        <w:rPr>
          <w:rFonts w:ascii="Arial" w:eastAsia="宋体" w:hAnsi="Arial" w:cs="Arial"/>
          <w:color w:val="333333"/>
          <w:kern w:val="0"/>
          <w:szCs w:val="21"/>
        </w:rPr>
        <w:t>废标理由</w:t>
      </w:r>
      <w:proofErr w:type="gramEnd"/>
      <w:r w:rsidRPr="007275FE">
        <w:rPr>
          <w:rFonts w:ascii="Arial" w:eastAsia="宋体" w:hAnsi="Arial" w:cs="Arial"/>
          <w:color w:val="333333"/>
          <w:kern w:val="0"/>
          <w:szCs w:val="21"/>
        </w:rPr>
        <w:t>通知所有投标人。</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第三十七条</w:t>
      </w:r>
    </w:p>
    <w:p w:rsidR="007275FE" w:rsidRPr="007275FE" w:rsidRDefault="007275FE" w:rsidP="007275FE">
      <w:pPr>
        <w:widowControl/>
        <w:spacing w:line="390" w:lineRule="atLeast"/>
        <w:jc w:val="left"/>
        <w:rPr>
          <w:rFonts w:ascii="Arial" w:eastAsia="宋体" w:hAnsi="Arial" w:cs="Arial"/>
          <w:color w:val="333333"/>
          <w:kern w:val="0"/>
          <w:szCs w:val="21"/>
        </w:rPr>
      </w:pPr>
      <w:proofErr w:type="gramStart"/>
      <w:r w:rsidRPr="007275FE">
        <w:rPr>
          <w:rFonts w:ascii="Arial" w:eastAsia="宋体" w:hAnsi="Arial" w:cs="Arial"/>
          <w:color w:val="333333"/>
          <w:kern w:val="0"/>
          <w:szCs w:val="21"/>
        </w:rPr>
        <w:t>废标后</w:t>
      </w:r>
      <w:proofErr w:type="gramEnd"/>
      <w:r w:rsidRPr="007275FE">
        <w:rPr>
          <w:rFonts w:ascii="Arial" w:eastAsia="宋体" w:hAnsi="Arial" w:cs="Arial"/>
          <w:color w:val="333333"/>
          <w:kern w:val="0"/>
          <w:szCs w:val="21"/>
        </w:rPr>
        <w:t>，除采购任务取消情形外，应当重新组织招标；需要采取其他方式采购的，应当在采购活动开始前获得设区的市、自治州以上人民政府采购监督管理部门或者政府有关部门批准。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采用竞争性谈判方式采购的，应当遵循下列程序：</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（一）成立谈判小组。谈判小组由采购人的代表和有关专家共三人以上的单数组成，其中专家的人数不得少于成员总数的三分之二。</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（二）制定谈判文件。谈判文件应当明确谈判程序、谈判内容、合同草案的条款以及评定成交的标准等事项。</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（三）确定邀请参加谈判的供应商名单。谈判小组从符合相应资格条件的供应商名单中确定不少于三家的供应商参加谈判，并向其提供谈判文件。</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第三十九条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采取单一来源方式采购的，采购人与供应商应当遵循本法规定的原则，在保证采购项目质量和双方商定合理价格的基础上进行采购。</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采取询价方式采购的，应当遵循下列程序：</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（一）成立询价小组。询价小组由采购人的代表和有关专家共三人以上的单数组成，其中专家的人数不得少于成员总数的三分之二。询价小组应当对采购项目的价格构成和评定成交的标准等事项</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规定。</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（二）确定被询价的供应商名单。询价小组根据采购需求，从符合相应资格条件的供应商名单中确定不少于三家的供应商，并向其发出询价通知书让其报价。</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（三）询价。询价小组要求被询价的供应商一次报出不得更改的价格。</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（四）确定成交供应商。采购人根据符合采购需求、质量和服务相等且报价最低的原则确定成交供应商，并将结果通知所有被询价的未成交的供应商。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采购人或者其委托的采购代理机构应当组织对供应商履约的验收。大型或者复杂的政府采购项目，应当邀请国家认可的质量检测机构参加验收工作。验收方成员应当在验收书上签字，并承担相应的法律责任。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采购人、采购代理机构对政府采购项目每项采购活动的采购文件应当妥善保存，不得伪造、变造、隐匿或者销毁。采购文件的保存期限为从采购结束之日起至少保存十五年。</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采购文件包括采购活动记录、采购预算、招标文件、投标文件、评标标准、评估报告、定标文件、合同文本、验收证明、质疑答复、投诉处理决定及其他有关文件、资料。</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采购活动记录至少应当包括下列内容：</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（一）采购项目类别、名称；</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（二）采购项目预算、资金构成和合同价格；</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（三）采购方式，采用公开招标以外的采购方式的，应当载明原因；</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（四）邀请和选择供应商的条件及原因；</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（五）评标标准及确定中标人的原因；</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（六）废标的原因；</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（七）采用招标以外采购方式的相应记载。</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第五章　政府采购合同</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政府采购合同适用合同法。采购人和供应商之间的权利和义务，应当按照平等、自愿的原则以合同方式约定。</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采购人可以委托采购代理机构代表其与供应商签订政府采购合同。由采购代理机构以采购人名义签订合同的，应当提交采购人的授权委托书，作为合同附件。</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政府采购合同应当采用书面形式。</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国务院政府采购监督管理部门应当会同国务院有关部门，规定政府采购合同必须具备的条款。</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采购人与中标、成交供应商应当在中标、成交通知书发出之日起三十日内，按照采购文件确定的事项签订政府采购合同。</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中标、成交通知书对采购人和中标、成交供应商均具有法律</w:t>
      </w:r>
      <w:r w:rsidRPr="007275FE">
        <w:rPr>
          <w:rFonts w:ascii="Arial" w:eastAsia="宋体" w:hAnsi="Arial" w:cs="Arial"/>
          <w:color w:val="333333"/>
          <w:kern w:val="0"/>
          <w:szCs w:val="21"/>
        </w:rPr>
        <w:lastRenderedPageBreak/>
        <w:t>效力。中标、成交通知书发出后，采购人改变中标、成交结果的，或者中标、成交供应商放弃中标、成交项目的，应当依法承担法律责任。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政府采购项目的采购合同自签订之日起七个工作日内，采购人应当将合同</w:t>
      </w:r>
      <w:proofErr w:type="gramStart"/>
      <w:r w:rsidRPr="007275FE">
        <w:rPr>
          <w:rFonts w:ascii="Arial" w:eastAsia="宋体" w:hAnsi="Arial" w:cs="Arial"/>
          <w:color w:val="333333"/>
          <w:kern w:val="0"/>
          <w:szCs w:val="21"/>
        </w:rPr>
        <w:t>副本报</w:t>
      </w:r>
      <w:proofErr w:type="gramEnd"/>
      <w:r w:rsidRPr="007275FE">
        <w:rPr>
          <w:rFonts w:ascii="Arial" w:eastAsia="宋体" w:hAnsi="Arial" w:cs="Arial"/>
          <w:color w:val="333333"/>
          <w:kern w:val="0"/>
          <w:szCs w:val="21"/>
        </w:rPr>
        <w:t>同级政府采购监督管理部门和有关部门备案。</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经采购人同意，中标、成交供应商可以依法采取分包方式履行合同。</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政府采购合同分包履行的，中标、成交供应商就采购项目和分包项目向采购人负责，分包供应商就分包项目承担责任。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第四十九条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政府采购合同的双方当事人不得擅自变更、中止或者终止合同。</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政府采购合同继续履行将损害国家利益和社会公共利益的，双方当事人应当变更、中止或者终止合同。有过错的一方应当承担赔偿责任，双方都有过错的，各自承担相应的责任。</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第六章　质疑与投诉</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供应商对政府采购活动事项有疑问的，可以向采购人提出询问，采购人应当及时</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答复，但答复的内容不得涉及商业秘密。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供应商认为采购文件、采购过程和中标、成交结果使自己的权益受到损害的，可以在知道或者应知其权益受到损害之日起七个工作日内，以书面形式向采购人提出质疑。</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采购人应当在收到供应商的书面质疑后七个工作日内</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答复，并以书面形式通知质疑供应商和其他有关供应商，但答复的内容不得涉及商业秘密。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采购人委托采购代理机构采购的，供应商可以向采购代理机构提出询问或者质疑，采购代理机构应当依照本法第五十一条、第五十三条的规定就采购人委托授权范围内的事项</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答复。</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质疑供应商对采购人、采购代理机构的答复不满意或者采购人、采购代理机构未在规定的时间内</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答复的，可以在答复期满后十五个工作日内向同级政府采购监督管理部门投诉。</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政府采购监督管理部门应当在收到投诉后三十个工作日内，对投诉事项</w:t>
      </w:r>
      <w:proofErr w:type="gramStart"/>
      <w:r w:rsidRPr="007275FE">
        <w:rPr>
          <w:rFonts w:ascii="Arial" w:eastAsia="宋体" w:hAnsi="Arial" w:cs="Arial"/>
          <w:color w:val="333333"/>
          <w:kern w:val="0"/>
          <w:szCs w:val="21"/>
        </w:rPr>
        <w:t>作出</w:t>
      </w:r>
      <w:proofErr w:type="gramEnd"/>
      <w:r w:rsidRPr="007275FE">
        <w:rPr>
          <w:rFonts w:ascii="Arial" w:eastAsia="宋体" w:hAnsi="Arial" w:cs="Arial"/>
          <w:color w:val="333333"/>
          <w:kern w:val="0"/>
          <w:szCs w:val="21"/>
        </w:rPr>
        <w:t>处理决定，并以书面形式通知投诉人和与投诉事项有关的当事人。</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政府采购监督管理部门在处理投诉事项期间，可以视具体情况书面通知采购人暂停采购活动，但暂停时间最长不得超过三十日。</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投诉人对政府采购监督管理部门的投诉处理决定不服或者政府采购监督管理部门逾期未作处理的，可以依法申请行政复议或者向人民法院提起行政诉讼。</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第七章　监</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督</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检</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查</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第五十九条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政府采购监督管理部门应当加强对政府采购活动</w:t>
      </w:r>
      <w:proofErr w:type="gramStart"/>
      <w:r w:rsidRPr="007275FE">
        <w:rPr>
          <w:rFonts w:ascii="Arial" w:eastAsia="宋体" w:hAnsi="Arial" w:cs="Arial"/>
          <w:color w:val="333333"/>
          <w:kern w:val="0"/>
          <w:szCs w:val="21"/>
        </w:rPr>
        <w:t>及集中</w:t>
      </w:r>
      <w:proofErr w:type="gramEnd"/>
      <w:r w:rsidRPr="007275FE">
        <w:rPr>
          <w:rFonts w:ascii="Arial" w:eastAsia="宋体" w:hAnsi="Arial" w:cs="Arial"/>
          <w:color w:val="333333"/>
          <w:kern w:val="0"/>
          <w:szCs w:val="21"/>
        </w:rPr>
        <w:t>采购机构的监督检查。</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监督检查的主要内容是：</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（一）有关政府采购的法律、行政法规和规章</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的执行情况；</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（二）采购范围、采购方式和采购程序的执行情况；</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（三）政府采购人员的职业素质和专业技能。</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政府采购监督管理部门不得设置集中采购机构，不得参与政府采购项目的采购活动。</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采购代理机构与行政机关不得存在隶属关系或者其他利益关系。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集中采购机构应当建立健全内部监督管理制度。采购活动的决策和执行程序应当明确，并相互监督、相互制约。经办采购的人员与负责采购合同审核、验收人员的职责权限应当明确，并相互分离。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集中采购机构的采购人员应当具有相关职业素质和专业技能，符合政府采购监督管理部门规定的专业岗位任职要求。</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集中采购机构对其工作人员应当加强教育和培训；对采购人员的专业水平、工作实绩和职业道德状况定期进行考核。采购人员经考核不合格的，不得继续任职。</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政府采购项目的采购标准应当公开。</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采用本法规定的采购方式的，采购人在采购活动完成后，应当将采购结果予以公布。</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采购人必须按照本法规定的采购方式和采购程序进行采购。</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任何单位和个人不得违反本法规定，要求采购人或者采购工作人员向其指定的供应商进行采购。</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政府采购监督管理部门应当对政府采购项目的采购活动进行检查，政府采购当事人应当如实反映情况，提供有关材料。</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政府采购监督管理部门应当对集中采购机构的采购价格、节约资金效果、服务质量、信誉状况、有无违法行为等事项进行考核，并定期如实公布考核结果。</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依照法律、行政法规的规定对政府采购负有行政监督职责的政府有关部门，应当按照其职责分工，加强对政府采购活动的监督。</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审计机关应当对政府采购进行审计监督。政府采购监督管理部门、政府采购各当事人有关政府采购活动，应当接受审计机关的审计监督。</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第六十九条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监察机关应当加强对参与政府采购活动的国家机关、国家公务员和国家行政机关任命的其他人员实施监察。</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任何单位和个人对政府采购活动中的违法行为，有权控告和检举，有关部门、机关应当依照各自职责及时处理。</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第八章　法</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律</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责</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采购人、采购代理机构有下列情形之一的，责令限期改正，给予警告，可以并处罚款，对直接负责的主管人员和其他直接责任人员，由其行政主管部门或者有关机关给予处分，并予通报：</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（一）应当采用公开招标方式而擅自采用其他方式采购的；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（二）擅自提高采购标准的；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（三）以不合理的条件对供应商实行差别待遇或者歧视待遇的；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（四）在招标采购过程中与投标人进行协商谈判的；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（五）中标、成交通知书发出后不与中标、成交供应商签订采购合同的；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（六）拒绝有关部门依法实施监督检查的。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采购人、采购代理机构及其工作人员有下列情形之一，构成犯罪的，依法追究刑事责任；尚不构成犯罪的，处以罚款，有违法所得的，并处没收违法所得，属于国家机关工作人员的，依法给予行政处分：</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（一）与供应商或者采购代理机构恶意串通的；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（二）在采购过程中接受贿赂或者获取其他不正当利益的；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（三）在有关部门依法实施的监督检查中提供虚假情况的；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（四）开标前泄露标底的。</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有前两条违法行为</w:t>
      </w:r>
      <w:proofErr w:type="gramStart"/>
      <w:r w:rsidRPr="007275FE">
        <w:rPr>
          <w:rFonts w:ascii="Arial" w:eastAsia="宋体" w:hAnsi="Arial" w:cs="Arial"/>
          <w:color w:val="333333"/>
          <w:kern w:val="0"/>
          <w:szCs w:val="21"/>
        </w:rPr>
        <w:t>之一影响</w:t>
      </w:r>
      <w:proofErr w:type="gramEnd"/>
      <w:r w:rsidRPr="007275FE">
        <w:rPr>
          <w:rFonts w:ascii="Arial" w:eastAsia="宋体" w:hAnsi="Arial" w:cs="Arial"/>
          <w:color w:val="333333"/>
          <w:kern w:val="0"/>
          <w:szCs w:val="21"/>
        </w:rPr>
        <w:t>中标、成交结果或者可能影响中标、成交结果的，按下列情况分别处理：</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（一）未确定中标、成交供应商的，终止采购活动；</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（二）中标、成交供应商已经确定但采购合同尚未履行的，撤销合同，从合格的中标、成交候选人中另行确定中标、成交供应商；</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（三）采购合同已经履行的，给采购人、供应</w:t>
      </w:r>
      <w:proofErr w:type="gramStart"/>
      <w:r w:rsidRPr="007275FE">
        <w:rPr>
          <w:rFonts w:ascii="Arial" w:eastAsia="宋体" w:hAnsi="Arial" w:cs="Arial"/>
          <w:color w:val="333333"/>
          <w:kern w:val="0"/>
          <w:szCs w:val="21"/>
        </w:rPr>
        <w:t>商造成</w:t>
      </w:r>
      <w:proofErr w:type="gramEnd"/>
      <w:r w:rsidRPr="007275FE">
        <w:rPr>
          <w:rFonts w:ascii="Arial" w:eastAsia="宋体" w:hAnsi="Arial" w:cs="Arial"/>
          <w:color w:val="333333"/>
          <w:kern w:val="0"/>
          <w:szCs w:val="21"/>
        </w:rPr>
        <w:t>损失的，由责任人承担赔偿责任。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lastRenderedPageBreak/>
        <w:t>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采购人未依法公布政府采购项目的采购标准和采购结果的，责令改正，对直接负责的主管人员依法给予处分。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供应商有下列情形之一的，处以采购金额千分之五以上千</w:t>
      </w:r>
      <w:proofErr w:type="gramStart"/>
      <w:r w:rsidRPr="007275FE">
        <w:rPr>
          <w:rFonts w:ascii="Arial" w:eastAsia="宋体" w:hAnsi="Arial" w:cs="Arial"/>
          <w:color w:val="333333"/>
          <w:kern w:val="0"/>
          <w:szCs w:val="21"/>
        </w:rPr>
        <w:t>分之十</w:t>
      </w:r>
      <w:proofErr w:type="gramEnd"/>
      <w:r w:rsidRPr="007275FE">
        <w:rPr>
          <w:rFonts w:ascii="Arial" w:eastAsia="宋体" w:hAnsi="Arial" w:cs="Arial"/>
          <w:color w:val="333333"/>
          <w:kern w:val="0"/>
          <w:szCs w:val="21"/>
        </w:rPr>
        <w:t>以下的罚款，列入不良行为记录名单，在一至三年内禁止参加政府采购活动，有违法所得的，并处没收违法所得，情节严重的，由工商行政管理机关吊销营业执照；构成犯罪的，依法追究刑事责任：</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（一）提供虚假材料谋取中标、成交的；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（二）采取不正当手段诋毁、排挤其他供应商的；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（三）与采购人、其他供应商或者采购代理机构恶意串通的；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（四）向采购人、采购代理机构行贿或者提供其他不正当利益的；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（五）在招标采购过程中与采购人进行协商谈判的；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（六）拒绝有关部门监督检查或者提供虚假情况的。</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供应商有前款第（一）至（五）项情形之一的，中标、成交无效。</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采购代理机构在代理政府采购业务中有违法行为的，按照有关法律规定处以罚款，可以在一至三年内禁止其代理政府采购业务，构成犯罪的，依法追究刑事责任。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第七十九条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政府采购当事人有本法第七十一条、第七十二条、第七十七条违法行为之一，给他人造成损失的，并应依照有关民事法律规定承担民事责任。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政府采购监督管理部门的工作人员在实施监督检查中违反本法规定滥用职权，玩忽职守，徇私舞弊的，依法给予行政处分；构成犯罪的，依法追究刑事责任。</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第八十一条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政府采购监督管理部门对供应商的投诉逾期未作处理的，给予直接负责的主管人员和其他直接责任人员行政处分。</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第八十二条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r w:rsidRPr="007275FE">
        <w:rPr>
          <w:rFonts w:ascii="Arial" w:eastAsia="宋体" w:hAnsi="Arial" w:cs="Arial"/>
          <w:color w:val="333333"/>
          <w:kern w:val="0"/>
          <w:szCs w:val="21"/>
        </w:rPr>
        <w:t xml:space="preserve"> </w:t>
      </w:r>
      <w:r w:rsidRPr="007275FE">
        <w:rPr>
          <w:rFonts w:ascii="Arial" w:eastAsia="宋体" w:hAnsi="Arial" w:cs="Arial"/>
          <w:color w:val="333333"/>
          <w:kern w:val="0"/>
          <w:szCs w:val="21"/>
        </w:rPr>
        <w:t>集中采购机构在政府采购监督管理部门考</w:t>
      </w:r>
      <w:r w:rsidRPr="007275FE">
        <w:rPr>
          <w:rFonts w:ascii="Arial" w:eastAsia="宋体" w:hAnsi="Arial" w:cs="Arial"/>
          <w:color w:val="333333"/>
          <w:kern w:val="0"/>
          <w:szCs w:val="21"/>
        </w:rPr>
        <w:lastRenderedPageBreak/>
        <w:t>核中，虚报业绩，隐瞒真实情况的，处以二万元以上二十万元以下的罚款，并予以通报；情节严重的，取消其代理采购的资格。</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第八十三条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任何单位或者个人阻挠和限制供应商进入本地区或者本行业政府采购市场的，责令限期改正；拒不改正的，由该单位、个人的上级行政主管部门或者有关机关给予单位责任人或者个人处分。</w:t>
      </w:r>
    </w:p>
    <w:p w:rsidR="007275FE" w:rsidRPr="007275FE" w:rsidRDefault="007275FE" w:rsidP="007275FE">
      <w:pPr>
        <w:widowControl/>
        <w:spacing w:line="630" w:lineRule="atLeast"/>
        <w:jc w:val="left"/>
        <w:rPr>
          <w:rFonts w:ascii="Arial" w:eastAsia="宋体" w:hAnsi="Arial" w:cs="Arial"/>
          <w:b/>
          <w:bCs/>
          <w:color w:val="000000"/>
          <w:kern w:val="0"/>
          <w:sz w:val="27"/>
          <w:szCs w:val="27"/>
        </w:rPr>
      </w:pPr>
      <w:r w:rsidRPr="007275FE">
        <w:rPr>
          <w:rFonts w:ascii="Arial" w:eastAsia="宋体" w:hAnsi="Arial" w:cs="Arial"/>
          <w:b/>
          <w:bCs/>
          <w:color w:val="000000"/>
          <w:kern w:val="0"/>
          <w:sz w:val="27"/>
          <w:szCs w:val="27"/>
        </w:rPr>
        <w:t>第九章　附</w:t>
      </w:r>
      <w:r w:rsidRPr="007275FE">
        <w:rPr>
          <w:rFonts w:ascii="Arial" w:eastAsia="宋体" w:hAnsi="Arial" w:cs="Arial"/>
          <w:b/>
          <w:bCs/>
          <w:color w:val="000000"/>
          <w:kern w:val="0"/>
          <w:sz w:val="27"/>
          <w:szCs w:val="27"/>
        </w:rPr>
        <w:t xml:space="preserve"> </w:t>
      </w:r>
      <w:r w:rsidRPr="007275FE">
        <w:rPr>
          <w:rFonts w:ascii="Arial" w:eastAsia="宋体" w:hAnsi="Arial" w:cs="Arial"/>
          <w:b/>
          <w:bCs/>
          <w:color w:val="000000"/>
          <w:kern w:val="0"/>
          <w:sz w:val="27"/>
          <w:szCs w:val="27"/>
        </w:rPr>
        <w:t>则</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第八十四条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使用国际组织和外国政府贷款进行的政府采购，贷款方、资金提供方与中方达成的协议对采购的具体条件另有规定的，可以适用其规定，但不得损害国家利益和社会公共利益。</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第八十五条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对因严重自然灾害和其他不可抗力事件所实施的紧急采购和涉及国家安全和秘密的采购，不适用本法。</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第八十六条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军事采购法规由中央军事委员会另行制定。</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第八十七条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本法实施的具体步骤和办法由国务院规定。</w:t>
      </w:r>
    </w:p>
    <w:p w:rsidR="007275FE" w:rsidRPr="007275FE" w:rsidRDefault="007275FE" w:rsidP="007275FE">
      <w:pPr>
        <w:widowControl/>
        <w:spacing w:line="390" w:lineRule="atLeast"/>
        <w:jc w:val="left"/>
        <w:rPr>
          <w:rFonts w:ascii="Arial" w:eastAsia="宋体" w:hAnsi="Arial" w:cs="Arial"/>
          <w:b/>
          <w:bCs/>
          <w:color w:val="333333"/>
          <w:kern w:val="0"/>
          <w:szCs w:val="21"/>
        </w:rPr>
      </w:pPr>
      <w:r w:rsidRPr="007275FE">
        <w:rPr>
          <w:rFonts w:ascii="Arial" w:eastAsia="宋体" w:hAnsi="Arial" w:cs="Arial"/>
          <w:b/>
          <w:bCs/>
          <w:color w:val="333333"/>
          <w:kern w:val="0"/>
          <w:szCs w:val="21"/>
        </w:rPr>
        <w:t>第八十八条</w:t>
      </w:r>
    </w:p>
    <w:p w:rsidR="007275FE" w:rsidRPr="007275FE" w:rsidRDefault="007275FE" w:rsidP="007275FE">
      <w:pPr>
        <w:widowControl/>
        <w:spacing w:line="390" w:lineRule="atLeast"/>
        <w:jc w:val="left"/>
        <w:rPr>
          <w:rFonts w:ascii="Arial" w:eastAsia="宋体" w:hAnsi="Arial" w:cs="Arial"/>
          <w:color w:val="333333"/>
          <w:kern w:val="0"/>
          <w:szCs w:val="21"/>
        </w:rPr>
      </w:pPr>
      <w:r w:rsidRPr="007275FE">
        <w:rPr>
          <w:rFonts w:ascii="Arial" w:eastAsia="宋体" w:hAnsi="Arial" w:cs="Arial"/>
          <w:color w:val="333333"/>
          <w:kern w:val="0"/>
          <w:szCs w:val="21"/>
        </w:rPr>
        <w:t>本法自</w:t>
      </w:r>
      <w:r w:rsidRPr="007275FE">
        <w:rPr>
          <w:rFonts w:ascii="Arial" w:eastAsia="宋体" w:hAnsi="Arial" w:cs="Arial"/>
          <w:color w:val="333333"/>
          <w:kern w:val="0"/>
          <w:szCs w:val="21"/>
        </w:rPr>
        <w:t>2003</w:t>
      </w:r>
      <w:r w:rsidRPr="007275FE">
        <w:rPr>
          <w:rFonts w:ascii="Arial" w:eastAsia="宋体" w:hAnsi="Arial" w:cs="Arial"/>
          <w:color w:val="333333"/>
          <w:kern w:val="0"/>
          <w:szCs w:val="21"/>
        </w:rPr>
        <w:t>年</w:t>
      </w:r>
      <w:r w:rsidRPr="007275FE">
        <w:rPr>
          <w:rFonts w:ascii="Arial" w:eastAsia="宋体" w:hAnsi="Arial" w:cs="Arial"/>
          <w:color w:val="333333"/>
          <w:kern w:val="0"/>
          <w:szCs w:val="21"/>
        </w:rPr>
        <w:t>1</w:t>
      </w:r>
      <w:r w:rsidRPr="007275FE">
        <w:rPr>
          <w:rFonts w:ascii="Arial" w:eastAsia="宋体" w:hAnsi="Arial" w:cs="Arial"/>
          <w:color w:val="333333"/>
          <w:kern w:val="0"/>
          <w:szCs w:val="21"/>
        </w:rPr>
        <w:t>月</w:t>
      </w:r>
      <w:r w:rsidRPr="007275FE">
        <w:rPr>
          <w:rFonts w:ascii="Arial" w:eastAsia="宋体" w:hAnsi="Arial" w:cs="Arial"/>
          <w:color w:val="333333"/>
          <w:kern w:val="0"/>
          <w:szCs w:val="21"/>
        </w:rPr>
        <w:t>1</w:t>
      </w:r>
      <w:r w:rsidRPr="007275FE">
        <w:rPr>
          <w:rFonts w:ascii="Arial" w:eastAsia="宋体" w:hAnsi="Arial" w:cs="Arial"/>
          <w:color w:val="333333"/>
          <w:kern w:val="0"/>
          <w:szCs w:val="21"/>
        </w:rPr>
        <w:t>日起施行。</w:t>
      </w:r>
    </w:p>
    <w:p w:rsidR="00402883" w:rsidRPr="007275FE" w:rsidRDefault="00402883"/>
    <w:sectPr w:rsidR="00402883" w:rsidRPr="00727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75"/>
    <w:rsid w:val="0010377C"/>
    <w:rsid w:val="00332AC9"/>
    <w:rsid w:val="00402883"/>
    <w:rsid w:val="00430BA6"/>
    <w:rsid w:val="00437D75"/>
    <w:rsid w:val="007275FE"/>
    <w:rsid w:val="00A83F5F"/>
    <w:rsid w:val="00DD58DF"/>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7275FE"/>
  </w:style>
  <w:style w:type="character" w:styleId="a3">
    <w:name w:val="Emphasis"/>
    <w:basedOn w:val="a0"/>
    <w:uiPriority w:val="20"/>
    <w:qFormat/>
    <w:rsid w:val="007275FE"/>
    <w:rPr>
      <w:i/>
      <w:iCs/>
    </w:rPr>
  </w:style>
  <w:style w:type="character" w:customStyle="1" w:styleId="statute-detail-label-item">
    <w:name w:val="statute-detail-label-item"/>
    <w:basedOn w:val="a0"/>
    <w:rsid w:val="007275FE"/>
  </w:style>
  <w:style w:type="character" w:customStyle="1" w:styleId="statute-detail-info-item">
    <w:name w:val="statute-detail-info-item"/>
    <w:basedOn w:val="a0"/>
    <w:rsid w:val="007275FE"/>
  </w:style>
  <w:style w:type="character" w:customStyle="1" w:styleId="statute-detail-baseinfo-key">
    <w:name w:val="statute-detail-baseinfo-key"/>
    <w:basedOn w:val="a0"/>
    <w:rsid w:val="007275FE"/>
  </w:style>
  <w:style w:type="character" w:customStyle="1" w:styleId="statute-detail-baseinfo-value">
    <w:name w:val="statute-detail-baseinfo-value"/>
    <w:basedOn w:val="a0"/>
    <w:rsid w:val="007275FE"/>
  </w:style>
  <w:style w:type="character" w:styleId="a4">
    <w:name w:val="Hyperlink"/>
    <w:basedOn w:val="a0"/>
    <w:uiPriority w:val="99"/>
    <w:semiHidden/>
    <w:unhideWhenUsed/>
    <w:rsid w:val="007275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ont-big">
    <w:name w:val="c-font-big"/>
    <w:basedOn w:val="a0"/>
    <w:rsid w:val="007275FE"/>
  </w:style>
  <w:style w:type="character" w:styleId="a3">
    <w:name w:val="Emphasis"/>
    <w:basedOn w:val="a0"/>
    <w:uiPriority w:val="20"/>
    <w:qFormat/>
    <w:rsid w:val="007275FE"/>
    <w:rPr>
      <w:i/>
      <w:iCs/>
    </w:rPr>
  </w:style>
  <w:style w:type="character" w:customStyle="1" w:styleId="statute-detail-label-item">
    <w:name w:val="statute-detail-label-item"/>
    <w:basedOn w:val="a0"/>
    <w:rsid w:val="007275FE"/>
  </w:style>
  <w:style w:type="character" w:customStyle="1" w:styleId="statute-detail-info-item">
    <w:name w:val="statute-detail-info-item"/>
    <w:basedOn w:val="a0"/>
    <w:rsid w:val="007275FE"/>
  </w:style>
  <w:style w:type="character" w:customStyle="1" w:styleId="statute-detail-baseinfo-key">
    <w:name w:val="statute-detail-baseinfo-key"/>
    <w:basedOn w:val="a0"/>
    <w:rsid w:val="007275FE"/>
  </w:style>
  <w:style w:type="character" w:customStyle="1" w:styleId="statute-detail-baseinfo-value">
    <w:name w:val="statute-detail-baseinfo-value"/>
    <w:basedOn w:val="a0"/>
    <w:rsid w:val="007275FE"/>
  </w:style>
  <w:style w:type="character" w:styleId="a4">
    <w:name w:val="Hyperlink"/>
    <w:basedOn w:val="a0"/>
    <w:uiPriority w:val="99"/>
    <w:semiHidden/>
    <w:unhideWhenUsed/>
    <w:rsid w:val="00727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0728">
      <w:bodyDiv w:val="1"/>
      <w:marLeft w:val="0"/>
      <w:marRight w:val="0"/>
      <w:marTop w:val="0"/>
      <w:marBottom w:val="0"/>
      <w:divBdr>
        <w:top w:val="none" w:sz="0" w:space="0" w:color="auto"/>
        <w:left w:val="none" w:sz="0" w:space="0" w:color="auto"/>
        <w:bottom w:val="none" w:sz="0" w:space="0" w:color="auto"/>
        <w:right w:val="none" w:sz="0" w:space="0" w:color="auto"/>
      </w:divBdr>
      <w:divsChild>
        <w:div w:id="283460896">
          <w:marLeft w:val="0"/>
          <w:marRight w:val="0"/>
          <w:marTop w:val="0"/>
          <w:marBottom w:val="0"/>
          <w:divBdr>
            <w:top w:val="none" w:sz="0" w:space="0" w:color="auto"/>
            <w:left w:val="none" w:sz="0" w:space="0" w:color="auto"/>
            <w:bottom w:val="none" w:sz="0" w:space="0" w:color="auto"/>
            <w:right w:val="none" w:sz="0" w:space="0" w:color="auto"/>
          </w:divBdr>
          <w:divsChild>
            <w:div w:id="1104959703">
              <w:marLeft w:val="0"/>
              <w:marRight w:val="0"/>
              <w:marTop w:val="450"/>
              <w:marBottom w:val="0"/>
              <w:divBdr>
                <w:top w:val="none" w:sz="0" w:space="0" w:color="auto"/>
                <w:left w:val="none" w:sz="0" w:space="0" w:color="auto"/>
                <w:bottom w:val="none" w:sz="0" w:space="0" w:color="auto"/>
                <w:right w:val="none" w:sz="0" w:space="0" w:color="auto"/>
              </w:divBdr>
            </w:div>
            <w:div w:id="987902493">
              <w:marLeft w:val="0"/>
              <w:marRight w:val="0"/>
              <w:marTop w:val="0"/>
              <w:marBottom w:val="0"/>
              <w:divBdr>
                <w:top w:val="none" w:sz="0" w:space="0" w:color="auto"/>
                <w:left w:val="none" w:sz="0" w:space="0" w:color="auto"/>
                <w:bottom w:val="none" w:sz="0" w:space="0" w:color="auto"/>
                <w:right w:val="none" w:sz="0" w:space="0" w:color="auto"/>
              </w:divBdr>
              <w:divsChild>
                <w:div w:id="1700281625">
                  <w:marLeft w:val="0"/>
                  <w:marRight w:val="0"/>
                  <w:marTop w:val="0"/>
                  <w:marBottom w:val="0"/>
                  <w:divBdr>
                    <w:top w:val="none" w:sz="0" w:space="0" w:color="auto"/>
                    <w:left w:val="none" w:sz="0" w:space="0" w:color="auto"/>
                    <w:bottom w:val="none" w:sz="0" w:space="0" w:color="auto"/>
                    <w:right w:val="none" w:sz="0" w:space="0" w:color="auto"/>
                  </w:divBdr>
                </w:div>
                <w:div w:id="285738425">
                  <w:marLeft w:val="0"/>
                  <w:marRight w:val="0"/>
                  <w:marTop w:val="0"/>
                  <w:marBottom w:val="0"/>
                  <w:divBdr>
                    <w:top w:val="none" w:sz="0" w:space="0" w:color="auto"/>
                    <w:left w:val="none" w:sz="0" w:space="0" w:color="auto"/>
                    <w:bottom w:val="none" w:sz="0" w:space="0" w:color="auto"/>
                    <w:right w:val="none" w:sz="0" w:space="0" w:color="auto"/>
                  </w:divBdr>
                </w:div>
                <w:div w:id="327250308">
                  <w:marLeft w:val="0"/>
                  <w:marRight w:val="0"/>
                  <w:marTop w:val="0"/>
                  <w:marBottom w:val="0"/>
                  <w:divBdr>
                    <w:top w:val="none" w:sz="0" w:space="0" w:color="auto"/>
                    <w:left w:val="none" w:sz="0" w:space="0" w:color="auto"/>
                    <w:bottom w:val="none" w:sz="0" w:space="0" w:color="auto"/>
                    <w:right w:val="none" w:sz="0" w:space="0" w:color="auto"/>
                  </w:divBdr>
                </w:div>
                <w:div w:id="2081563422">
                  <w:marLeft w:val="0"/>
                  <w:marRight w:val="0"/>
                  <w:marTop w:val="0"/>
                  <w:marBottom w:val="0"/>
                  <w:divBdr>
                    <w:top w:val="none" w:sz="0" w:space="0" w:color="auto"/>
                    <w:left w:val="none" w:sz="0" w:space="0" w:color="auto"/>
                    <w:bottom w:val="none" w:sz="0" w:space="0" w:color="auto"/>
                    <w:right w:val="none" w:sz="0" w:space="0" w:color="auto"/>
                  </w:divBdr>
                </w:div>
                <w:div w:id="1168597297">
                  <w:marLeft w:val="0"/>
                  <w:marRight w:val="0"/>
                  <w:marTop w:val="0"/>
                  <w:marBottom w:val="0"/>
                  <w:divBdr>
                    <w:top w:val="none" w:sz="0" w:space="0" w:color="auto"/>
                    <w:left w:val="none" w:sz="0" w:space="0" w:color="auto"/>
                    <w:bottom w:val="none" w:sz="0" w:space="0" w:color="auto"/>
                    <w:right w:val="none" w:sz="0" w:space="0" w:color="auto"/>
                  </w:divBdr>
                </w:div>
                <w:div w:id="8674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345">
          <w:marLeft w:val="0"/>
          <w:marRight w:val="0"/>
          <w:marTop w:val="0"/>
          <w:marBottom w:val="0"/>
          <w:divBdr>
            <w:top w:val="none" w:sz="0" w:space="0" w:color="auto"/>
            <w:left w:val="none" w:sz="0" w:space="0" w:color="auto"/>
            <w:bottom w:val="none" w:sz="0" w:space="0" w:color="auto"/>
            <w:right w:val="none" w:sz="0" w:space="0" w:color="auto"/>
          </w:divBdr>
          <w:divsChild>
            <w:div w:id="3242545">
              <w:marLeft w:val="0"/>
              <w:marRight w:val="0"/>
              <w:marTop w:val="450"/>
              <w:marBottom w:val="0"/>
              <w:divBdr>
                <w:top w:val="none" w:sz="0" w:space="0" w:color="auto"/>
                <w:left w:val="none" w:sz="0" w:space="0" w:color="auto"/>
                <w:bottom w:val="none" w:sz="0" w:space="0" w:color="auto"/>
                <w:right w:val="none" w:sz="0" w:space="0" w:color="auto"/>
              </w:divBdr>
            </w:div>
            <w:div w:id="1549488593">
              <w:marLeft w:val="0"/>
              <w:marRight w:val="0"/>
              <w:marTop w:val="0"/>
              <w:marBottom w:val="0"/>
              <w:divBdr>
                <w:top w:val="none" w:sz="0" w:space="0" w:color="auto"/>
                <w:left w:val="none" w:sz="0" w:space="0" w:color="auto"/>
                <w:bottom w:val="none" w:sz="0" w:space="0" w:color="auto"/>
                <w:right w:val="none" w:sz="0" w:space="0" w:color="auto"/>
              </w:divBdr>
            </w:div>
            <w:div w:id="1237939238">
              <w:marLeft w:val="0"/>
              <w:marRight w:val="0"/>
              <w:marTop w:val="0"/>
              <w:marBottom w:val="0"/>
              <w:divBdr>
                <w:top w:val="none" w:sz="0" w:space="0" w:color="auto"/>
                <w:left w:val="none" w:sz="0" w:space="0" w:color="auto"/>
                <w:bottom w:val="none" w:sz="0" w:space="0" w:color="auto"/>
                <w:right w:val="none" w:sz="0" w:space="0" w:color="auto"/>
              </w:divBdr>
              <w:divsChild>
                <w:div w:id="17144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6346">
          <w:marLeft w:val="0"/>
          <w:marRight w:val="0"/>
          <w:marTop w:val="0"/>
          <w:marBottom w:val="0"/>
          <w:divBdr>
            <w:top w:val="none" w:sz="0" w:space="0" w:color="auto"/>
            <w:left w:val="none" w:sz="0" w:space="0" w:color="auto"/>
            <w:bottom w:val="none" w:sz="0" w:space="0" w:color="auto"/>
            <w:right w:val="none" w:sz="0" w:space="0" w:color="auto"/>
          </w:divBdr>
          <w:divsChild>
            <w:div w:id="1583951017">
              <w:marLeft w:val="0"/>
              <w:marRight w:val="0"/>
              <w:marTop w:val="450"/>
              <w:marBottom w:val="0"/>
              <w:divBdr>
                <w:top w:val="none" w:sz="0" w:space="0" w:color="auto"/>
                <w:left w:val="none" w:sz="0" w:space="0" w:color="auto"/>
                <w:bottom w:val="none" w:sz="0" w:space="0" w:color="auto"/>
                <w:right w:val="none" w:sz="0" w:space="0" w:color="auto"/>
              </w:divBdr>
            </w:div>
            <w:div w:id="1609505265">
              <w:marLeft w:val="0"/>
              <w:marRight w:val="0"/>
              <w:marTop w:val="0"/>
              <w:marBottom w:val="0"/>
              <w:divBdr>
                <w:top w:val="none" w:sz="0" w:space="0" w:color="auto"/>
                <w:left w:val="none" w:sz="0" w:space="0" w:color="auto"/>
                <w:bottom w:val="none" w:sz="0" w:space="0" w:color="auto"/>
                <w:right w:val="none" w:sz="0" w:space="0" w:color="auto"/>
              </w:divBdr>
              <w:divsChild>
                <w:div w:id="1254391539">
                  <w:marLeft w:val="0"/>
                  <w:marRight w:val="0"/>
                  <w:marTop w:val="0"/>
                  <w:marBottom w:val="0"/>
                  <w:divBdr>
                    <w:top w:val="none" w:sz="0" w:space="0" w:color="auto"/>
                    <w:left w:val="none" w:sz="0" w:space="0" w:color="auto"/>
                    <w:bottom w:val="none" w:sz="0" w:space="0" w:color="auto"/>
                    <w:right w:val="none" w:sz="0" w:space="0" w:color="auto"/>
                  </w:divBdr>
                  <w:divsChild>
                    <w:div w:id="1794788907">
                      <w:marLeft w:val="0"/>
                      <w:marRight w:val="0"/>
                      <w:marTop w:val="0"/>
                      <w:marBottom w:val="0"/>
                      <w:divBdr>
                        <w:top w:val="none" w:sz="0" w:space="0" w:color="auto"/>
                        <w:left w:val="none" w:sz="0" w:space="0" w:color="auto"/>
                        <w:bottom w:val="none" w:sz="0" w:space="0" w:color="auto"/>
                        <w:right w:val="none" w:sz="0" w:space="0" w:color="auto"/>
                      </w:divBdr>
                    </w:div>
                    <w:div w:id="1412192406">
                      <w:marLeft w:val="0"/>
                      <w:marRight w:val="0"/>
                      <w:marTop w:val="0"/>
                      <w:marBottom w:val="0"/>
                      <w:divBdr>
                        <w:top w:val="none" w:sz="0" w:space="0" w:color="auto"/>
                        <w:left w:val="none" w:sz="0" w:space="0" w:color="auto"/>
                        <w:bottom w:val="none" w:sz="0" w:space="0" w:color="auto"/>
                        <w:right w:val="none" w:sz="0" w:space="0" w:color="auto"/>
                      </w:divBdr>
                      <w:divsChild>
                        <w:div w:id="1899706178">
                          <w:marLeft w:val="0"/>
                          <w:marRight w:val="0"/>
                          <w:marTop w:val="0"/>
                          <w:marBottom w:val="0"/>
                          <w:divBdr>
                            <w:top w:val="none" w:sz="0" w:space="0" w:color="auto"/>
                            <w:left w:val="none" w:sz="0" w:space="0" w:color="auto"/>
                            <w:bottom w:val="none" w:sz="0" w:space="0" w:color="auto"/>
                            <w:right w:val="none" w:sz="0" w:space="0" w:color="auto"/>
                          </w:divBdr>
                        </w:div>
                        <w:div w:id="2091653127">
                          <w:marLeft w:val="0"/>
                          <w:marRight w:val="0"/>
                          <w:marTop w:val="0"/>
                          <w:marBottom w:val="0"/>
                          <w:divBdr>
                            <w:top w:val="none" w:sz="0" w:space="0" w:color="auto"/>
                            <w:left w:val="none" w:sz="0" w:space="0" w:color="auto"/>
                            <w:bottom w:val="none" w:sz="0" w:space="0" w:color="auto"/>
                            <w:right w:val="none" w:sz="0" w:space="0" w:color="auto"/>
                          </w:divBdr>
                        </w:div>
                      </w:divsChild>
                    </w:div>
                    <w:div w:id="1839804567">
                      <w:marLeft w:val="0"/>
                      <w:marRight w:val="0"/>
                      <w:marTop w:val="0"/>
                      <w:marBottom w:val="0"/>
                      <w:divBdr>
                        <w:top w:val="none" w:sz="0" w:space="0" w:color="auto"/>
                        <w:left w:val="none" w:sz="0" w:space="0" w:color="auto"/>
                        <w:bottom w:val="none" w:sz="0" w:space="0" w:color="auto"/>
                        <w:right w:val="none" w:sz="0" w:space="0" w:color="auto"/>
                      </w:divBdr>
                      <w:divsChild>
                        <w:div w:id="332534418">
                          <w:marLeft w:val="0"/>
                          <w:marRight w:val="0"/>
                          <w:marTop w:val="0"/>
                          <w:marBottom w:val="0"/>
                          <w:divBdr>
                            <w:top w:val="none" w:sz="0" w:space="0" w:color="auto"/>
                            <w:left w:val="none" w:sz="0" w:space="0" w:color="auto"/>
                            <w:bottom w:val="none" w:sz="0" w:space="0" w:color="auto"/>
                            <w:right w:val="none" w:sz="0" w:space="0" w:color="auto"/>
                          </w:divBdr>
                        </w:div>
                        <w:div w:id="4552678">
                          <w:marLeft w:val="0"/>
                          <w:marRight w:val="0"/>
                          <w:marTop w:val="0"/>
                          <w:marBottom w:val="0"/>
                          <w:divBdr>
                            <w:top w:val="none" w:sz="0" w:space="0" w:color="auto"/>
                            <w:left w:val="none" w:sz="0" w:space="0" w:color="auto"/>
                            <w:bottom w:val="none" w:sz="0" w:space="0" w:color="auto"/>
                            <w:right w:val="none" w:sz="0" w:space="0" w:color="auto"/>
                          </w:divBdr>
                        </w:div>
                      </w:divsChild>
                    </w:div>
                    <w:div w:id="1486583808">
                      <w:marLeft w:val="0"/>
                      <w:marRight w:val="0"/>
                      <w:marTop w:val="0"/>
                      <w:marBottom w:val="0"/>
                      <w:divBdr>
                        <w:top w:val="none" w:sz="0" w:space="0" w:color="auto"/>
                        <w:left w:val="none" w:sz="0" w:space="0" w:color="auto"/>
                        <w:bottom w:val="none" w:sz="0" w:space="0" w:color="auto"/>
                        <w:right w:val="none" w:sz="0" w:space="0" w:color="auto"/>
                      </w:divBdr>
                      <w:divsChild>
                        <w:div w:id="608001715">
                          <w:marLeft w:val="0"/>
                          <w:marRight w:val="0"/>
                          <w:marTop w:val="0"/>
                          <w:marBottom w:val="0"/>
                          <w:divBdr>
                            <w:top w:val="none" w:sz="0" w:space="0" w:color="auto"/>
                            <w:left w:val="none" w:sz="0" w:space="0" w:color="auto"/>
                            <w:bottom w:val="none" w:sz="0" w:space="0" w:color="auto"/>
                            <w:right w:val="none" w:sz="0" w:space="0" w:color="auto"/>
                          </w:divBdr>
                        </w:div>
                        <w:div w:id="320624114">
                          <w:marLeft w:val="0"/>
                          <w:marRight w:val="0"/>
                          <w:marTop w:val="0"/>
                          <w:marBottom w:val="0"/>
                          <w:divBdr>
                            <w:top w:val="none" w:sz="0" w:space="0" w:color="auto"/>
                            <w:left w:val="none" w:sz="0" w:space="0" w:color="auto"/>
                            <w:bottom w:val="none" w:sz="0" w:space="0" w:color="auto"/>
                            <w:right w:val="none" w:sz="0" w:space="0" w:color="auto"/>
                          </w:divBdr>
                        </w:div>
                      </w:divsChild>
                    </w:div>
                    <w:div w:id="1569657756">
                      <w:marLeft w:val="0"/>
                      <w:marRight w:val="0"/>
                      <w:marTop w:val="0"/>
                      <w:marBottom w:val="0"/>
                      <w:divBdr>
                        <w:top w:val="none" w:sz="0" w:space="0" w:color="auto"/>
                        <w:left w:val="none" w:sz="0" w:space="0" w:color="auto"/>
                        <w:bottom w:val="none" w:sz="0" w:space="0" w:color="auto"/>
                        <w:right w:val="none" w:sz="0" w:space="0" w:color="auto"/>
                      </w:divBdr>
                      <w:divsChild>
                        <w:div w:id="1091970622">
                          <w:marLeft w:val="0"/>
                          <w:marRight w:val="0"/>
                          <w:marTop w:val="0"/>
                          <w:marBottom w:val="0"/>
                          <w:divBdr>
                            <w:top w:val="none" w:sz="0" w:space="0" w:color="auto"/>
                            <w:left w:val="none" w:sz="0" w:space="0" w:color="auto"/>
                            <w:bottom w:val="none" w:sz="0" w:space="0" w:color="auto"/>
                            <w:right w:val="none" w:sz="0" w:space="0" w:color="auto"/>
                          </w:divBdr>
                        </w:div>
                        <w:div w:id="590700663">
                          <w:marLeft w:val="0"/>
                          <w:marRight w:val="0"/>
                          <w:marTop w:val="0"/>
                          <w:marBottom w:val="0"/>
                          <w:divBdr>
                            <w:top w:val="none" w:sz="0" w:space="0" w:color="auto"/>
                            <w:left w:val="none" w:sz="0" w:space="0" w:color="auto"/>
                            <w:bottom w:val="none" w:sz="0" w:space="0" w:color="auto"/>
                            <w:right w:val="none" w:sz="0" w:space="0" w:color="auto"/>
                          </w:divBdr>
                        </w:div>
                      </w:divsChild>
                    </w:div>
                    <w:div w:id="2011368265">
                      <w:marLeft w:val="0"/>
                      <w:marRight w:val="0"/>
                      <w:marTop w:val="0"/>
                      <w:marBottom w:val="0"/>
                      <w:divBdr>
                        <w:top w:val="none" w:sz="0" w:space="0" w:color="auto"/>
                        <w:left w:val="none" w:sz="0" w:space="0" w:color="auto"/>
                        <w:bottom w:val="none" w:sz="0" w:space="0" w:color="auto"/>
                        <w:right w:val="none" w:sz="0" w:space="0" w:color="auto"/>
                      </w:divBdr>
                      <w:divsChild>
                        <w:div w:id="1577740104">
                          <w:marLeft w:val="0"/>
                          <w:marRight w:val="0"/>
                          <w:marTop w:val="0"/>
                          <w:marBottom w:val="0"/>
                          <w:divBdr>
                            <w:top w:val="none" w:sz="0" w:space="0" w:color="auto"/>
                            <w:left w:val="none" w:sz="0" w:space="0" w:color="auto"/>
                            <w:bottom w:val="none" w:sz="0" w:space="0" w:color="auto"/>
                            <w:right w:val="none" w:sz="0" w:space="0" w:color="auto"/>
                          </w:divBdr>
                        </w:div>
                        <w:div w:id="1326126301">
                          <w:marLeft w:val="0"/>
                          <w:marRight w:val="0"/>
                          <w:marTop w:val="0"/>
                          <w:marBottom w:val="0"/>
                          <w:divBdr>
                            <w:top w:val="none" w:sz="0" w:space="0" w:color="auto"/>
                            <w:left w:val="none" w:sz="0" w:space="0" w:color="auto"/>
                            <w:bottom w:val="none" w:sz="0" w:space="0" w:color="auto"/>
                            <w:right w:val="none" w:sz="0" w:space="0" w:color="auto"/>
                          </w:divBdr>
                        </w:div>
                      </w:divsChild>
                    </w:div>
                    <w:div w:id="1563907641">
                      <w:marLeft w:val="0"/>
                      <w:marRight w:val="0"/>
                      <w:marTop w:val="0"/>
                      <w:marBottom w:val="0"/>
                      <w:divBdr>
                        <w:top w:val="none" w:sz="0" w:space="0" w:color="auto"/>
                        <w:left w:val="none" w:sz="0" w:space="0" w:color="auto"/>
                        <w:bottom w:val="none" w:sz="0" w:space="0" w:color="auto"/>
                        <w:right w:val="none" w:sz="0" w:space="0" w:color="auto"/>
                      </w:divBdr>
                      <w:divsChild>
                        <w:div w:id="1878926584">
                          <w:marLeft w:val="0"/>
                          <w:marRight w:val="0"/>
                          <w:marTop w:val="0"/>
                          <w:marBottom w:val="0"/>
                          <w:divBdr>
                            <w:top w:val="none" w:sz="0" w:space="0" w:color="auto"/>
                            <w:left w:val="none" w:sz="0" w:space="0" w:color="auto"/>
                            <w:bottom w:val="none" w:sz="0" w:space="0" w:color="auto"/>
                            <w:right w:val="none" w:sz="0" w:space="0" w:color="auto"/>
                          </w:divBdr>
                        </w:div>
                        <w:div w:id="1042750698">
                          <w:marLeft w:val="0"/>
                          <w:marRight w:val="0"/>
                          <w:marTop w:val="0"/>
                          <w:marBottom w:val="0"/>
                          <w:divBdr>
                            <w:top w:val="none" w:sz="0" w:space="0" w:color="auto"/>
                            <w:left w:val="none" w:sz="0" w:space="0" w:color="auto"/>
                            <w:bottom w:val="none" w:sz="0" w:space="0" w:color="auto"/>
                            <w:right w:val="none" w:sz="0" w:space="0" w:color="auto"/>
                          </w:divBdr>
                        </w:div>
                      </w:divsChild>
                    </w:div>
                    <w:div w:id="2066833719">
                      <w:marLeft w:val="0"/>
                      <w:marRight w:val="0"/>
                      <w:marTop w:val="0"/>
                      <w:marBottom w:val="0"/>
                      <w:divBdr>
                        <w:top w:val="none" w:sz="0" w:space="0" w:color="auto"/>
                        <w:left w:val="none" w:sz="0" w:space="0" w:color="auto"/>
                        <w:bottom w:val="none" w:sz="0" w:space="0" w:color="auto"/>
                        <w:right w:val="none" w:sz="0" w:space="0" w:color="auto"/>
                      </w:divBdr>
                      <w:divsChild>
                        <w:div w:id="1802916812">
                          <w:marLeft w:val="0"/>
                          <w:marRight w:val="0"/>
                          <w:marTop w:val="0"/>
                          <w:marBottom w:val="0"/>
                          <w:divBdr>
                            <w:top w:val="none" w:sz="0" w:space="0" w:color="auto"/>
                            <w:left w:val="none" w:sz="0" w:space="0" w:color="auto"/>
                            <w:bottom w:val="none" w:sz="0" w:space="0" w:color="auto"/>
                            <w:right w:val="none" w:sz="0" w:space="0" w:color="auto"/>
                          </w:divBdr>
                        </w:div>
                        <w:div w:id="1425416424">
                          <w:marLeft w:val="0"/>
                          <w:marRight w:val="0"/>
                          <w:marTop w:val="0"/>
                          <w:marBottom w:val="0"/>
                          <w:divBdr>
                            <w:top w:val="none" w:sz="0" w:space="0" w:color="auto"/>
                            <w:left w:val="none" w:sz="0" w:space="0" w:color="auto"/>
                            <w:bottom w:val="none" w:sz="0" w:space="0" w:color="auto"/>
                            <w:right w:val="none" w:sz="0" w:space="0" w:color="auto"/>
                          </w:divBdr>
                        </w:div>
                      </w:divsChild>
                    </w:div>
                    <w:div w:id="1872262016">
                      <w:marLeft w:val="0"/>
                      <w:marRight w:val="0"/>
                      <w:marTop w:val="0"/>
                      <w:marBottom w:val="0"/>
                      <w:divBdr>
                        <w:top w:val="none" w:sz="0" w:space="0" w:color="auto"/>
                        <w:left w:val="none" w:sz="0" w:space="0" w:color="auto"/>
                        <w:bottom w:val="none" w:sz="0" w:space="0" w:color="auto"/>
                        <w:right w:val="none" w:sz="0" w:space="0" w:color="auto"/>
                      </w:divBdr>
                      <w:divsChild>
                        <w:div w:id="251937209">
                          <w:marLeft w:val="0"/>
                          <w:marRight w:val="0"/>
                          <w:marTop w:val="0"/>
                          <w:marBottom w:val="0"/>
                          <w:divBdr>
                            <w:top w:val="none" w:sz="0" w:space="0" w:color="auto"/>
                            <w:left w:val="none" w:sz="0" w:space="0" w:color="auto"/>
                            <w:bottom w:val="none" w:sz="0" w:space="0" w:color="auto"/>
                            <w:right w:val="none" w:sz="0" w:space="0" w:color="auto"/>
                          </w:divBdr>
                        </w:div>
                        <w:div w:id="1623923330">
                          <w:marLeft w:val="0"/>
                          <w:marRight w:val="0"/>
                          <w:marTop w:val="0"/>
                          <w:marBottom w:val="0"/>
                          <w:divBdr>
                            <w:top w:val="none" w:sz="0" w:space="0" w:color="auto"/>
                            <w:left w:val="none" w:sz="0" w:space="0" w:color="auto"/>
                            <w:bottom w:val="none" w:sz="0" w:space="0" w:color="auto"/>
                            <w:right w:val="none" w:sz="0" w:space="0" w:color="auto"/>
                          </w:divBdr>
                        </w:div>
                      </w:divsChild>
                    </w:div>
                    <w:div w:id="1264848652">
                      <w:marLeft w:val="0"/>
                      <w:marRight w:val="0"/>
                      <w:marTop w:val="0"/>
                      <w:marBottom w:val="0"/>
                      <w:divBdr>
                        <w:top w:val="none" w:sz="0" w:space="0" w:color="auto"/>
                        <w:left w:val="none" w:sz="0" w:space="0" w:color="auto"/>
                        <w:bottom w:val="none" w:sz="0" w:space="0" w:color="auto"/>
                        <w:right w:val="none" w:sz="0" w:space="0" w:color="auto"/>
                      </w:divBdr>
                      <w:divsChild>
                        <w:div w:id="359671978">
                          <w:marLeft w:val="0"/>
                          <w:marRight w:val="0"/>
                          <w:marTop w:val="0"/>
                          <w:marBottom w:val="0"/>
                          <w:divBdr>
                            <w:top w:val="none" w:sz="0" w:space="0" w:color="auto"/>
                            <w:left w:val="none" w:sz="0" w:space="0" w:color="auto"/>
                            <w:bottom w:val="none" w:sz="0" w:space="0" w:color="auto"/>
                            <w:right w:val="none" w:sz="0" w:space="0" w:color="auto"/>
                          </w:divBdr>
                        </w:div>
                        <w:div w:id="661355337">
                          <w:marLeft w:val="0"/>
                          <w:marRight w:val="0"/>
                          <w:marTop w:val="0"/>
                          <w:marBottom w:val="0"/>
                          <w:divBdr>
                            <w:top w:val="none" w:sz="0" w:space="0" w:color="auto"/>
                            <w:left w:val="none" w:sz="0" w:space="0" w:color="auto"/>
                            <w:bottom w:val="none" w:sz="0" w:space="0" w:color="auto"/>
                            <w:right w:val="none" w:sz="0" w:space="0" w:color="auto"/>
                          </w:divBdr>
                        </w:div>
                      </w:divsChild>
                    </w:div>
                    <w:div w:id="1823695574">
                      <w:marLeft w:val="0"/>
                      <w:marRight w:val="0"/>
                      <w:marTop w:val="0"/>
                      <w:marBottom w:val="0"/>
                      <w:divBdr>
                        <w:top w:val="none" w:sz="0" w:space="0" w:color="auto"/>
                        <w:left w:val="none" w:sz="0" w:space="0" w:color="auto"/>
                        <w:bottom w:val="none" w:sz="0" w:space="0" w:color="auto"/>
                        <w:right w:val="none" w:sz="0" w:space="0" w:color="auto"/>
                      </w:divBdr>
                      <w:divsChild>
                        <w:div w:id="1067923120">
                          <w:marLeft w:val="0"/>
                          <w:marRight w:val="0"/>
                          <w:marTop w:val="0"/>
                          <w:marBottom w:val="0"/>
                          <w:divBdr>
                            <w:top w:val="none" w:sz="0" w:space="0" w:color="auto"/>
                            <w:left w:val="none" w:sz="0" w:space="0" w:color="auto"/>
                            <w:bottom w:val="none" w:sz="0" w:space="0" w:color="auto"/>
                            <w:right w:val="none" w:sz="0" w:space="0" w:color="auto"/>
                          </w:divBdr>
                        </w:div>
                        <w:div w:id="134569343">
                          <w:marLeft w:val="0"/>
                          <w:marRight w:val="0"/>
                          <w:marTop w:val="0"/>
                          <w:marBottom w:val="0"/>
                          <w:divBdr>
                            <w:top w:val="none" w:sz="0" w:space="0" w:color="auto"/>
                            <w:left w:val="none" w:sz="0" w:space="0" w:color="auto"/>
                            <w:bottom w:val="none" w:sz="0" w:space="0" w:color="auto"/>
                            <w:right w:val="none" w:sz="0" w:space="0" w:color="auto"/>
                          </w:divBdr>
                        </w:div>
                      </w:divsChild>
                    </w:div>
                    <w:div w:id="1072436417">
                      <w:marLeft w:val="0"/>
                      <w:marRight w:val="0"/>
                      <w:marTop w:val="0"/>
                      <w:marBottom w:val="0"/>
                      <w:divBdr>
                        <w:top w:val="none" w:sz="0" w:space="0" w:color="auto"/>
                        <w:left w:val="none" w:sz="0" w:space="0" w:color="auto"/>
                        <w:bottom w:val="none" w:sz="0" w:space="0" w:color="auto"/>
                        <w:right w:val="none" w:sz="0" w:space="0" w:color="auto"/>
                      </w:divBdr>
                      <w:divsChild>
                        <w:div w:id="1560172213">
                          <w:marLeft w:val="0"/>
                          <w:marRight w:val="0"/>
                          <w:marTop w:val="0"/>
                          <w:marBottom w:val="0"/>
                          <w:divBdr>
                            <w:top w:val="none" w:sz="0" w:space="0" w:color="auto"/>
                            <w:left w:val="none" w:sz="0" w:space="0" w:color="auto"/>
                            <w:bottom w:val="none" w:sz="0" w:space="0" w:color="auto"/>
                            <w:right w:val="none" w:sz="0" w:space="0" w:color="auto"/>
                          </w:divBdr>
                        </w:div>
                        <w:div w:id="2142453312">
                          <w:marLeft w:val="0"/>
                          <w:marRight w:val="0"/>
                          <w:marTop w:val="0"/>
                          <w:marBottom w:val="0"/>
                          <w:divBdr>
                            <w:top w:val="none" w:sz="0" w:space="0" w:color="auto"/>
                            <w:left w:val="none" w:sz="0" w:space="0" w:color="auto"/>
                            <w:bottom w:val="none" w:sz="0" w:space="0" w:color="auto"/>
                            <w:right w:val="none" w:sz="0" w:space="0" w:color="auto"/>
                          </w:divBdr>
                        </w:div>
                      </w:divsChild>
                    </w:div>
                    <w:div w:id="1150168988">
                      <w:marLeft w:val="0"/>
                      <w:marRight w:val="0"/>
                      <w:marTop w:val="0"/>
                      <w:marBottom w:val="0"/>
                      <w:divBdr>
                        <w:top w:val="none" w:sz="0" w:space="0" w:color="auto"/>
                        <w:left w:val="none" w:sz="0" w:space="0" w:color="auto"/>
                        <w:bottom w:val="none" w:sz="0" w:space="0" w:color="auto"/>
                        <w:right w:val="none" w:sz="0" w:space="0" w:color="auto"/>
                      </w:divBdr>
                      <w:divsChild>
                        <w:div w:id="863907698">
                          <w:marLeft w:val="0"/>
                          <w:marRight w:val="0"/>
                          <w:marTop w:val="0"/>
                          <w:marBottom w:val="0"/>
                          <w:divBdr>
                            <w:top w:val="none" w:sz="0" w:space="0" w:color="auto"/>
                            <w:left w:val="none" w:sz="0" w:space="0" w:color="auto"/>
                            <w:bottom w:val="none" w:sz="0" w:space="0" w:color="auto"/>
                            <w:right w:val="none" w:sz="0" w:space="0" w:color="auto"/>
                          </w:divBdr>
                        </w:div>
                        <w:div w:id="927156858">
                          <w:marLeft w:val="0"/>
                          <w:marRight w:val="0"/>
                          <w:marTop w:val="0"/>
                          <w:marBottom w:val="0"/>
                          <w:divBdr>
                            <w:top w:val="none" w:sz="0" w:space="0" w:color="auto"/>
                            <w:left w:val="none" w:sz="0" w:space="0" w:color="auto"/>
                            <w:bottom w:val="none" w:sz="0" w:space="0" w:color="auto"/>
                            <w:right w:val="none" w:sz="0" w:space="0" w:color="auto"/>
                          </w:divBdr>
                        </w:div>
                      </w:divsChild>
                    </w:div>
                    <w:div w:id="284970411">
                      <w:marLeft w:val="0"/>
                      <w:marRight w:val="0"/>
                      <w:marTop w:val="0"/>
                      <w:marBottom w:val="0"/>
                      <w:divBdr>
                        <w:top w:val="none" w:sz="0" w:space="0" w:color="auto"/>
                        <w:left w:val="none" w:sz="0" w:space="0" w:color="auto"/>
                        <w:bottom w:val="none" w:sz="0" w:space="0" w:color="auto"/>
                        <w:right w:val="none" w:sz="0" w:space="0" w:color="auto"/>
                      </w:divBdr>
                      <w:divsChild>
                        <w:div w:id="390079237">
                          <w:marLeft w:val="0"/>
                          <w:marRight w:val="0"/>
                          <w:marTop w:val="0"/>
                          <w:marBottom w:val="0"/>
                          <w:divBdr>
                            <w:top w:val="none" w:sz="0" w:space="0" w:color="auto"/>
                            <w:left w:val="none" w:sz="0" w:space="0" w:color="auto"/>
                            <w:bottom w:val="none" w:sz="0" w:space="0" w:color="auto"/>
                            <w:right w:val="none" w:sz="0" w:space="0" w:color="auto"/>
                          </w:divBdr>
                        </w:div>
                        <w:div w:id="24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6789">
                  <w:marLeft w:val="0"/>
                  <w:marRight w:val="0"/>
                  <w:marTop w:val="0"/>
                  <w:marBottom w:val="0"/>
                  <w:divBdr>
                    <w:top w:val="none" w:sz="0" w:space="0" w:color="auto"/>
                    <w:left w:val="none" w:sz="0" w:space="0" w:color="auto"/>
                    <w:bottom w:val="none" w:sz="0" w:space="0" w:color="auto"/>
                    <w:right w:val="none" w:sz="0" w:space="0" w:color="auto"/>
                  </w:divBdr>
                  <w:divsChild>
                    <w:div w:id="1839689866">
                      <w:marLeft w:val="0"/>
                      <w:marRight w:val="0"/>
                      <w:marTop w:val="0"/>
                      <w:marBottom w:val="0"/>
                      <w:divBdr>
                        <w:top w:val="none" w:sz="0" w:space="0" w:color="auto"/>
                        <w:left w:val="none" w:sz="0" w:space="0" w:color="auto"/>
                        <w:bottom w:val="none" w:sz="0" w:space="0" w:color="auto"/>
                        <w:right w:val="none" w:sz="0" w:space="0" w:color="auto"/>
                      </w:divBdr>
                    </w:div>
                    <w:div w:id="578291841">
                      <w:marLeft w:val="0"/>
                      <w:marRight w:val="0"/>
                      <w:marTop w:val="0"/>
                      <w:marBottom w:val="0"/>
                      <w:divBdr>
                        <w:top w:val="none" w:sz="0" w:space="0" w:color="auto"/>
                        <w:left w:val="none" w:sz="0" w:space="0" w:color="auto"/>
                        <w:bottom w:val="none" w:sz="0" w:space="0" w:color="auto"/>
                        <w:right w:val="none" w:sz="0" w:space="0" w:color="auto"/>
                      </w:divBdr>
                      <w:divsChild>
                        <w:div w:id="285165858">
                          <w:marLeft w:val="0"/>
                          <w:marRight w:val="0"/>
                          <w:marTop w:val="0"/>
                          <w:marBottom w:val="0"/>
                          <w:divBdr>
                            <w:top w:val="none" w:sz="0" w:space="0" w:color="auto"/>
                            <w:left w:val="none" w:sz="0" w:space="0" w:color="auto"/>
                            <w:bottom w:val="none" w:sz="0" w:space="0" w:color="auto"/>
                            <w:right w:val="none" w:sz="0" w:space="0" w:color="auto"/>
                          </w:divBdr>
                        </w:div>
                        <w:div w:id="895433479">
                          <w:marLeft w:val="0"/>
                          <w:marRight w:val="0"/>
                          <w:marTop w:val="0"/>
                          <w:marBottom w:val="0"/>
                          <w:divBdr>
                            <w:top w:val="none" w:sz="0" w:space="0" w:color="auto"/>
                            <w:left w:val="none" w:sz="0" w:space="0" w:color="auto"/>
                            <w:bottom w:val="none" w:sz="0" w:space="0" w:color="auto"/>
                            <w:right w:val="none" w:sz="0" w:space="0" w:color="auto"/>
                          </w:divBdr>
                        </w:div>
                      </w:divsChild>
                    </w:div>
                    <w:div w:id="687945993">
                      <w:marLeft w:val="0"/>
                      <w:marRight w:val="0"/>
                      <w:marTop w:val="0"/>
                      <w:marBottom w:val="0"/>
                      <w:divBdr>
                        <w:top w:val="none" w:sz="0" w:space="0" w:color="auto"/>
                        <w:left w:val="none" w:sz="0" w:space="0" w:color="auto"/>
                        <w:bottom w:val="none" w:sz="0" w:space="0" w:color="auto"/>
                        <w:right w:val="none" w:sz="0" w:space="0" w:color="auto"/>
                      </w:divBdr>
                      <w:divsChild>
                        <w:div w:id="920673395">
                          <w:marLeft w:val="0"/>
                          <w:marRight w:val="0"/>
                          <w:marTop w:val="0"/>
                          <w:marBottom w:val="0"/>
                          <w:divBdr>
                            <w:top w:val="none" w:sz="0" w:space="0" w:color="auto"/>
                            <w:left w:val="none" w:sz="0" w:space="0" w:color="auto"/>
                            <w:bottom w:val="none" w:sz="0" w:space="0" w:color="auto"/>
                            <w:right w:val="none" w:sz="0" w:space="0" w:color="auto"/>
                          </w:divBdr>
                        </w:div>
                        <w:div w:id="1536428040">
                          <w:marLeft w:val="0"/>
                          <w:marRight w:val="0"/>
                          <w:marTop w:val="0"/>
                          <w:marBottom w:val="0"/>
                          <w:divBdr>
                            <w:top w:val="none" w:sz="0" w:space="0" w:color="auto"/>
                            <w:left w:val="none" w:sz="0" w:space="0" w:color="auto"/>
                            <w:bottom w:val="none" w:sz="0" w:space="0" w:color="auto"/>
                            <w:right w:val="none" w:sz="0" w:space="0" w:color="auto"/>
                          </w:divBdr>
                        </w:div>
                      </w:divsChild>
                    </w:div>
                    <w:div w:id="1101729761">
                      <w:marLeft w:val="0"/>
                      <w:marRight w:val="0"/>
                      <w:marTop w:val="0"/>
                      <w:marBottom w:val="0"/>
                      <w:divBdr>
                        <w:top w:val="none" w:sz="0" w:space="0" w:color="auto"/>
                        <w:left w:val="none" w:sz="0" w:space="0" w:color="auto"/>
                        <w:bottom w:val="none" w:sz="0" w:space="0" w:color="auto"/>
                        <w:right w:val="none" w:sz="0" w:space="0" w:color="auto"/>
                      </w:divBdr>
                      <w:divsChild>
                        <w:div w:id="725760284">
                          <w:marLeft w:val="0"/>
                          <w:marRight w:val="0"/>
                          <w:marTop w:val="0"/>
                          <w:marBottom w:val="0"/>
                          <w:divBdr>
                            <w:top w:val="none" w:sz="0" w:space="0" w:color="auto"/>
                            <w:left w:val="none" w:sz="0" w:space="0" w:color="auto"/>
                            <w:bottom w:val="none" w:sz="0" w:space="0" w:color="auto"/>
                            <w:right w:val="none" w:sz="0" w:space="0" w:color="auto"/>
                          </w:divBdr>
                        </w:div>
                        <w:div w:id="2136942406">
                          <w:marLeft w:val="0"/>
                          <w:marRight w:val="0"/>
                          <w:marTop w:val="0"/>
                          <w:marBottom w:val="0"/>
                          <w:divBdr>
                            <w:top w:val="none" w:sz="0" w:space="0" w:color="auto"/>
                            <w:left w:val="none" w:sz="0" w:space="0" w:color="auto"/>
                            <w:bottom w:val="none" w:sz="0" w:space="0" w:color="auto"/>
                            <w:right w:val="none" w:sz="0" w:space="0" w:color="auto"/>
                          </w:divBdr>
                        </w:div>
                      </w:divsChild>
                    </w:div>
                    <w:div w:id="1946307633">
                      <w:marLeft w:val="0"/>
                      <w:marRight w:val="0"/>
                      <w:marTop w:val="0"/>
                      <w:marBottom w:val="0"/>
                      <w:divBdr>
                        <w:top w:val="none" w:sz="0" w:space="0" w:color="auto"/>
                        <w:left w:val="none" w:sz="0" w:space="0" w:color="auto"/>
                        <w:bottom w:val="none" w:sz="0" w:space="0" w:color="auto"/>
                        <w:right w:val="none" w:sz="0" w:space="0" w:color="auto"/>
                      </w:divBdr>
                      <w:divsChild>
                        <w:div w:id="1150515187">
                          <w:marLeft w:val="0"/>
                          <w:marRight w:val="0"/>
                          <w:marTop w:val="0"/>
                          <w:marBottom w:val="0"/>
                          <w:divBdr>
                            <w:top w:val="none" w:sz="0" w:space="0" w:color="auto"/>
                            <w:left w:val="none" w:sz="0" w:space="0" w:color="auto"/>
                            <w:bottom w:val="none" w:sz="0" w:space="0" w:color="auto"/>
                            <w:right w:val="none" w:sz="0" w:space="0" w:color="auto"/>
                          </w:divBdr>
                        </w:div>
                        <w:div w:id="1491292165">
                          <w:marLeft w:val="0"/>
                          <w:marRight w:val="0"/>
                          <w:marTop w:val="0"/>
                          <w:marBottom w:val="0"/>
                          <w:divBdr>
                            <w:top w:val="none" w:sz="0" w:space="0" w:color="auto"/>
                            <w:left w:val="none" w:sz="0" w:space="0" w:color="auto"/>
                            <w:bottom w:val="none" w:sz="0" w:space="0" w:color="auto"/>
                            <w:right w:val="none" w:sz="0" w:space="0" w:color="auto"/>
                          </w:divBdr>
                        </w:div>
                      </w:divsChild>
                    </w:div>
                    <w:div w:id="1972903384">
                      <w:marLeft w:val="0"/>
                      <w:marRight w:val="0"/>
                      <w:marTop w:val="0"/>
                      <w:marBottom w:val="0"/>
                      <w:divBdr>
                        <w:top w:val="none" w:sz="0" w:space="0" w:color="auto"/>
                        <w:left w:val="none" w:sz="0" w:space="0" w:color="auto"/>
                        <w:bottom w:val="none" w:sz="0" w:space="0" w:color="auto"/>
                        <w:right w:val="none" w:sz="0" w:space="0" w:color="auto"/>
                      </w:divBdr>
                      <w:divsChild>
                        <w:div w:id="577831813">
                          <w:marLeft w:val="0"/>
                          <w:marRight w:val="0"/>
                          <w:marTop w:val="0"/>
                          <w:marBottom w:val="0"/>
                          <w:divBdr>
                            <w:top w:val="none" w:sz="0" w:space="0" w:color="auto"/>
                            <w:left w:val="none" w:sz="0" w:space="0" w:color="auto"/>
                            <w:bottom w:val="none" w:sz="0" w:space="0" w:color="auto"/>
                            <w:right w:val="none" w:sz="0" w:space="0" w:color="auto"/>
                          </w:divBdr>
                        </w:div>
                        <w:div w:id="274530881">
                          <w:marLeft w:val="0"/>
                          <w:marRight w:val="0"/>
                          <w:marTop w:val="0"/>
                          <w:marBottom w:val="0"/>
                          <w:divBdr>
                            <w:top w:val="none" w:sz="0" w:space="0" w:color="auto"/>
                            <w:left w:val="none" w:sz="0" w:space="0" w:color="auto"/>
                            <w:bottom w:val="none" w:sz="0" w:space="0" w:color="auto"/>
                            <w:right w:val="none" w:sz="0" w:space="0" w:color="auto"/>
                          </w:divBdr>
                        </w:div>
                      </w:divsChild>
                    </w:div>
                    <w:div w:id="1652906744">
                      <w:marLeft w:val="0"/>
                      <w:marRight w:val="0"/>
                      <w:marTop w:val="0"/>
                      <w:marBottom w:val="0"/>
                      <w:divBdr>
                        <w:top w:val="none" w:sz="0" w:space="0" w:color="auto"/>
                        <w:left w:val="none" w:sz="0" w:space="0" w:color="auto"/>
                        <w:bottom w:val="none" w:sz="0" w:space="0" w:color="auto"/>
                        <w:right w:val="none" w:sz="0" w:space="0" w:color="auto"/>
                      </w:divBdr>
                      <w:divsChild>
                        <w:div w:id="1922447583">
                          <w:marLeft w:val="0"/>
                          <w:marRight w:val="0"/>
                          <w:marTop w:val="0"/>
                          <w:marBottom w:val="0"/>
                          <w:divBdr>
                            <w:top w:val="none" w:sz="0" w:space="0" w:color="auto"/>
                            <w:left w:val="none" w:sz="0" w:space="0" w:color="auto"/>
                            <w:bottom w:val="none" w:sz="0" w:space="0" w:color="auto"/>
                            <w:right w:val="none" w:sz="0" w:space="0" w:color="auto"/>
                          </w:divBdr>
                        </w:div>
                        <w:div w:id="1332566745">
                          <w:marLeft w:val="0"/>
                          <w:marRight w:val="0"/>
                          <w:marTop w:val="0"/>
                          <w:marBottom w:val="0"/>
                          <w:divBdr>
                            <w:top w:val="none" w:sz="0" w:space="0" w:color="auto"/>
                            <w:left w:val="none" w:sz="0" w:space="0" w:color="auto"/>
                            <w:bottom w:val="none" w:sz="0" w:space="0" w:color="auto"/>
                            <w:right w:val="none" w:sz="0" w:space="0" w:color="auto"/>
                          </w:divBdr>
                        </w:div>
                      </w:divsChild>
                    </w:div>
                    <w:div w:id="44911845">
                      <w:marLeft w:val="0"/>
                      <w:marRight w:val="0"/>
                      <w:marTop w:val="0"/>
                      <w:marBottom w:val="0"/>
                      <w:divBdr>
                        <w:top w:val="none" w:sz="0" w:space="0" w:color="auto"/>
                        <w:left w:val="none" w:sz="0" w:space="0" w:color="auto"/>
                        <w:bottom w:val="none" w:sz="0" w:space="0" w:color="auto"/>
                        <w:right w:val="none" w:sz="0" w:space="0" w:color="auto"/>
                      </w:divBdr>
                      <w:divsChild>
                        <w:div w:id="1900554554">
                          <w:marLeft w:val="0"/>
                          <w:marRight w:val="0"/>
                          <w:marTop w:val="0"/>
                          <w:marBottom w:val="0"/>
                          <w:divBdr>
                            <w:top w:val="none" w:sz="0" w:space="0" w:color="auto"/>
                            <w:left w:val="none" w:sz="0" w:space="0" w:color="auto"/>
                            <w:bottom w:val="none" w:sz="0" w:space="0" w:color="auto"/>
                            <w:right w:val="none" w:sz="0" w:space="0" w:color="auto"/>
                          </w:divBdr>
                        </w:div>
                        <w:div w:id="410002324">
                          <w:marLeft w:val="0"/>
                          <w:marRight w:val="0"/>
                          <w:marTop w:val="0"/>
                          <w:marBottom w:val="0"/>
                          <w:divBdr>
                            <w:top w:val="none" w:sz="0" w:space="0" w:color="auto"/>
                            <w:left w:val="none" w:sz="0" w:space="0" w:color="auto"/>
                            <w:bottom w:val="none" w:sz="0" w:space="0" w:color="auto"/>
                            <w:right w:val="none" w:sz="0" w:space="0" w:color="auto"/>
                          </w:divBdr>
                        </w:div>
                      </w:divsChild>
                    </w:div>
                    <w:div w:id="1276600384">
                      <w:marLeft w:val="0"/>
                      <w:marRight w:val="0"/>
                      <w:marTop w:val="0"/>
                      <w:marBottom w:val="0"/>
                      <w:divBdr>
                        <w:top w:val="none" w:sz="0" w:space="0" w:color="auto"/>
                        <w:left w:val="none" w:sz="0" w:space="0" w:color="auto"/>
                        <w:bottom w:val="none" w:sz="0" w:space="0" w:color="auto"/>
                        <w:right w:val="none" w:sz="0" w:space="0" w:color="auto"/>
                      </w:divBdr>
                      <w:divsChild>
                        <w:div w:id="2085948930">
                          <w:marLeft w:val="0"/>
                          <w:marRight w:val="0"/>
                          <w:marTop w:val="0"/>
                          <w:marBottom w:val="0"/>
                          <w:divBdr>
                            <w:top w:val="none" w:sz="0" w:space="0" w:color="auto"/>
                            <w:left w:val="none" w:sz="0" w:space="0" w:color="auto"/>
                            <w:bottom w:val="none" w:sz="0" w:space="0" w:color="auto"/>
                            <w:right w:val="none" w:sz="0" w:space="0" w:color="auto"/>
                          </w:divBdr>
                        </w:div>
                        <w:div w:id="1543404538">
                          <w:marLeft w:val="0"/>
                          <w:marRight w:val="0"/>
                          <w:marTop w:val="0"/>
                          <w:marBottom w:val="0"/>
                          <w:divBdr>
                            <w:top w:val="none" w:sz="0" w:space="0" w:color="auto"/>
                            <w:left w:val="none" w:sz="0" w:space="0" w:color="auto"/>
                            <w:bottom w:val="none" w:sz="0" w:space="0" w:color="auto"/>
                            <w:right w:val="none" w:sz="0" w:space="0" w:color="auto"/>
                          </w:divBdr>
                        </w:div>
                      </w:divsChild>
                    </w:div>
                    <w:div w:id="892548160">
                      <w:marLeft w:val="0"/>
                      <w:marRight w:val="0"/>
                      <w:marTop w:val="0"/>
                      <w:marBottom w:val="0"/>
                      <w:divBdr>
                        <w:top w:val="none" w:sz="0" w:space="0" w:color="auto"/>
                        <w:left w:val="none" w:sz="0" w:space="0" w:color="auto"/>
                        <w:bottom w:val="none" w:sz="0" w:space="0" w:color="auto"/>
                        <w:right w:val="none" w:sz="0" w:space="0" w:color="auto"/>
                      </w:divBdr>
                      <w:divsChild>
                        <w:div w:id="523981935">
                          <w:marLeft w:val="0"/>
                          <w:marRight w:val="0"/>
                          <w:marTop w:val="0"/>
                          <w:marBottom w:val="0"/>
                          <w:divBdr>
                            <w:top w:val="none" w:sz="0" w:space="0" w:color="auto"/>
                            <w:left w:val="none" w:sz="0" w:space="0" w:color="auto"/>
                            <w:bottom w:val="none" w:sz="0" w:space="0" w:color="auto"/>
                            <w:right w:val="none" w:sz="0" w:space="0" w:color="auto"/>
                          </w:divBdr>
                        </w:div>
                        <w:div w:id="1451317289">
                          <w:marLeft w:val="0"/>
                          <w:marRight w:val="0"/>
                          <w:marTop w:val="0"/>
                          <w:marBottom w:val="0"/>
                          <w:divBdr>
                            <w:top w:val="none" w:sz="0" w:space="0" w:color="auto"/>
                            <w:left w:val="none" w:sz="0" w:space="0" w:color="auto"/>
                            <w:bottom w:val="none" w:sz="0" w:space="0" w:color="auto"/>
                            <w:right w:val="none" w:sz="0" w:space="0" w:color="auto"/>
                          </w:divBdr>
                        </w:div>
                      </w:divsChild>
                    </w:div>
                    <w:div w:id="1961765203">
                      <w:marLeft w:val="0"/>
                      <w:marRight w:val="0"/>
                      <w:marTop w:val="0"/>
                      <w:marBottom w:val="0"/>
                      <w:divBdr>
                        <w:top w:val="none" w:sz="0" w:space="0" w:color="auto"/>
                        <w:left w:val="none" w:sz="0" w:space="0" w:color="auto"/>
                        <w:bottom w:val="none" w:sz="0" w:space="0" w:color="auto"/>
                        <w:right w:val="none" w:sz="0" w:space="0" w:color="auto"/>
                      </w:divBdr>
                      <w:divsChild>
                        <w:div w:id="76682322">
                          <w:marLeft w:val="0"/>
                          <w:marRight w:val="0"/>
                          <w:marTop w:val="0"/>
                          <w:marBottom w:val="0"/>
                          <w:divBdr>
                            <w:top w:val="none" w:sz="0" w:space="0" w:color="auto"/>
                            <w:left w:val="none" w:sz="0" w:space="0" w:color="auto"/>
                            <w:bottom w:val="none" w:sz="0" w:space="0" w:color="auto"/>
                            <w:right w:val="none" w:sz="0" w:space="0" w:color="auto"/>
                          </w:divBdr>
                        </w:div>
                        <w:div w:id="621155796">
                          <w:marLeft w:val="0"/>
                          <w:marRight w:val="0"/>
                          <w:marTop w:val="0"/>
                          <w:marBottom w:val="0"/>
                          <w:divBdr>
                            <w:top w:val="none" w:sz="0" w:space="0" w:color="auto"/>
                            <w:left w:val="none" w:sz="0" w:space="0" w:color="auto"/>
                            <w:bottom w:val="none" w:sz="0" w:space="0" w:color="auto"/>
                            <w:right w:val="none" w:sz="0" w:space="0" w:color="auto"/>
                          </w:divBdr>
                        </w:div>
                      </w:divsChild>
                    </w:div>
                    <w:div w:id="1989935654">
                      <w:marLeft w:val="0"/>
                      <w:marRight w:val="0"/>
                      <w:marTop w:val="0"/>
                      <w:marBottom w:val="0"/>
                      <w:divBdr>
                        <w:top w:val="none" w:sz="0" w:space="0" w:color="auto"/>
                        <w:left w:val="none" w:sz="0" w:space="0" w:color="auto"/>
                        <w:bottom w:val="none" w:sz="0" w:space="0" w:color="auto"/>
                        <w:right w:val="none" w:sz="0" w:space="0" w:color="auto"/>
                      </w:divBdr>
                      <w:divsChild>
                        <w:div w:id="1582786976">
                          <w:marLeft w:val="0"/>
                          <w:marRight w:val="0"/>
                          <w:marTop w:val="0"/>
                          <w:marBottom w:val="0"/>
                          <w:divBdr>
                            <w:top w:val="none" w:sz="0" w:space="0" w:color="auto"/>
                            <w:left w:val="none" w:sz="0" w:space="0" w:color="auto"/>
                            <w:bottom w:val="none" w:sz="0" w:space="0" w:color="auto"/>
                            <w:right w:val="none" w:sz="0" w:space="0" w:color="auto"/>
                          </w:divBdr>
                        </w:div>
                        <w:div w:id="941306927">
                          <w:marLeft w:val="0"/>
                          <w:marRight w:val="0"/>
                          <w:marTop w:val="0"/>
                          <w:marBottom w:val="0"/>
                          <w:divBdr>
                            <w:top w:val="none" w:sz="0" w:space="0" w:color="auto"/>
                            <w:left w:val="none" w:sz="0" w:space="0" w:color="auto"/>
                            <w:bottom w:val="none" w:sz="0" w:space="0" w:color="auto"/>
                            <w:right w:val="none" w:sz="0" w:space="0" w:color="auto"/>
                          </w:divBdr>
                        </w:div>
                      </w:divsChild>
                    </w:div>
                    <w:div w:id="575214579">
                      <w:marLeft w:val="0"/>
                      <w:marRight w:val="0"/>
                      <w:marTop w:val="0"/>
                      <w:marBottom w:val="0"/>
                      <w:divBdr>
                        <w:top w:val="none" w:sz="0" w:space="0" w:color="auto"/>
                        <w:left w:val="none" w:sz="0" w:space="0" w:color="auto"/>
                        <w:bottom w:val="none" w:sz="0" w:space="0" w:color="auto"/>
                        <w:right w:val="none" w:sz="0" w:space="0" w:color="auto"/>
                      </w:divBdr>
                      <w:divsChild>
                        <w:div w:id="1693997530">
                          <w:marLeft w:val="0"/>
                          <w:marRight w:val="0"/>
                          <w:marTop w:val="0"/>
                          <w:marBottom w:val="0"/>
                          <w:divBdr>
                            <w:top w:val="none" w:sz="0" w:space="0" w:color="auto"/>
                            <w:left w:val="none" w:sz="0" w:space="0" w:color="auto"/>
                            <w:bottom w:val="none" w:sz="0" w:space="0" w:color="auto"/>
                            <w:right w:val="none" w:sz="0" w:space="0" w:color="auto"/>
                          </w:divBdr>
                        </w:div>
                        <w:div w:id="271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1030">
                  <w:marLeft w:val="0"/>
                  <w:marRight w:val="0"/>
                  <w:marTop w:val="0"/>
                  <w:marBottom w:val="0"/>
                  <w:divBdr>
                    <w:top w:val="none" w:sz="0" w:space="0" w:color="auto"/>
                    <w:left w:val="none" w:sz="0" w:space="0" w:color="auto"/>
                    <w:bottom w:val="none" w:sz="0" w:space="0" w:color="auto"/>
                    <w:right w:val="none" w:sz="0" w:space="0" w:color="auto"/>
                  </w:divBdr>
                  <w:divsChild>
                    <w:div w:id="843864435">
                      <w:marLeft w:val="0"/>
                      <w:marRight w:val="0"/>
                      <w:marTop w:val="0"/>
                      <w:marBottom w:val="0"/>
                      <w:divBdr>
                        <w:top w:val="none" w:sz="0" w:space="0" w:color="auto"/>
                        <w:left w:val="none" w:sz="0" w:space="0" w:color="auto"/>
                        <w:bottom w:val="none" w:sz="0" w:space="0" w:color="auto"/>
                        <w:right w:val="none" w:sz="0" w:space="0" w:color="auto"/>
                      </w:divBdr>
                    </w:div>
                    <w:div w:id="458426213">
                      <w:marLeft w:val="0"/>
                      <w:marRight w:val="0"/>
                      <w:marTop w:val="0"/>
                      <w:marBottom w:val="0"/>
                      <w:divBdr>
                        <w:top w:val="none" w:sz="0" w:space="0" w:color="auto"/>
                        <w:left w:val="none" w:sz="0" w:space="0" w:color="auto"/>
                        <w:bottom w:val="none" w:sz="0" w:space="0" w:color="auto"/>
                        <w:right w:val="none" w:sz="0" w:space="0" w:color="auto"/>
                      </w:divBdr>
                      <w:divsChild>
                        <w:div w:id="799030210">
                          <w:marLeft w:val="0"/>
                          <w:marRight w:val="0"/>
                          <w:marTop w:val="0"/>
                          <w:marBottom w:val="0"/>
                          <w:divBdr>
                            <w:top w:val="none" w:sz="0" w:space="0" w:color="auto"/>
                            <w:left w:val="none" w:sz="0" w:space="0" w:color="auto"/>
                            <w:bottom w:val="none" w:sz="0" w:space="0" w:color="auto"/>
                            <w:right w:val="none" w:sz="0" w:space="0" w:color="auto"/>
                          </w:divBdr>
                        </w:div>
                        <w:div w:id="761340250">
                          <w:marLeft w:val="0"/>
                          <w:marRight w:val="0"/>
                          <w:marTop w:val="0"/>
                          <w:marBottom w:val="0"/>
                          <w:divBdr>
                            <w:top w:val="none" w:sz="0" w:space="0" w:color="auto"/>
                            <w:left w:val="none" w:sz="0" w:space="0" w:color="auto"/>
                            <w:bottom w:val="none" w:sz="0" w:space="0" w:color="auto"/>
                            <w:right w:val="none" w:sz="0" w:space="0" w:color="auto"/>
                          </w:divBdr>
                        </w:div>
                      </w:divsChild>
                    </w:div>
                    <w:div w:id="1154758047">
                      <w:marLeft w:val="0"/>
                      <w:marRight w:val="0"/>
                      <w:marTop w:val="0"/>
                      <w:marBottom w:val="0"/>
                      <w:divBdr>
                        <w:top w:val="none" w:sz="0" w:space="0" w:color="auto"/>
                        <w:left w:val="none" w:sz="0" w:space="0" w:color="auto"/>
                        <w:bottom w:val="none" w:sz="0" w:space="0" w:color="auto"/>
                        <w:right w:val="none" w:sz="0" w:space="0" w:color="auto"/>
                      </w:divBdr>
                      <w:divsChild>
                        <w:div w:id="1142231732">
                          <w:marLeft w:val="0"/>
                          <w:marRight w:val="0"/>
                          <w:marTop w:val="0"/>
                          <w:marBottom w:val="0"/>
                          <w:divBdr>
                            <w:top w:val="none" w:sz="0" w:space="0" w:color="auto"/>
                            <w:left w:val="none" w:sz="0" w:space="0" w:color="auto"/>
                            <w:bottom w:val="none" w:sz="0" w:space="0" w:color="auto"/>
                            <w:right w:val="none" w:sz="0" w:space="0" w:color="auto"/>
                          </w:divBdr>
                        </w:div>
                        <w:div w:id="510410301">
                          <w:marLeft w:val="0"/>
                          <w:marRight w:val="0"/>
                          <w:marTop w:val="0"/>
                          <w:marBottom w:val="0"/>
                          <w:divBdr>
                            <w:top w:val="none" w:sz="0" w:space="0" w:color="auto"/>
                            <w:left w:val="none" w:sz="0" w:space="0" w:color="auto"/>
                            <w:bottom w:val="none" w:sz="0" w:space="0" w:color="auto"/>
                            <w:right w:val="none" w:sz="0" w:space="0" w:color="auto"/>
                          </w:divBdr>
                        </w:div>
                      </w:divsChild>
                    </w:div>
                    <w:div w:id="205141258">
                      <w:marLeft w:val="0"/>
                      <w:marRight w:val="0"/>
                      <w:marTop w:val="0"/>
                      <w:marBottom w:val="0"/>
                      <w:divBdr>
                        <w:top w:val="none" w:sz="0" w:space="0" w:color="auto"/>
                        <w:left w:val="none" w:sz="0" w:space="0" w:color="auto"/>
                        <w:bottom w:val="none" w:sz="0" w:space="0" w:color="auto"/>
                        <w:right w:val="none" w:sz="0" w:space="0" w:color="auto"/>
                      </w:divBdr>
                      <w:divsChild>
                        <w:div w:id="1043943129">
                          <w:marLeft w:val="0"/>
                          <w:marRight w:val="0"/>
                          <w:marTop w:val="0"/>
                          <w:marBottom w:val="0"/>
                          <w:divBdr>
                            <w:top w:val="none" w:sz="0" w:space="0" w:color="auto"/>
                            <w:left w:val="none" w:sz="0" w:space="0" w:color="auto"/>
                            <w:bottom w:val="none" w:sz="0" w:space="0" w:color="auto"/>
                            <w:right w:val="none" w:sz="0" w:space="0" w:color="auto"/>
                          </w:divBdr>
                        </w:div>
                        <w:div w:id="1792629546">
                          <w:marLeft w:val="0"/>
                          <w:marRight w:val="0"/>
                          <w:marTop w:val="0"/>
                          <w:marBottom w:val="0"/>
                          <w:divBdr>
                            <w:top w:val="none" w:sz="0" w:space="0" w:color="auto"/>
                            <w:left w:val="none" w:sz="0" w:space="0" w:color="auto"/>
                            <w:bottom w:val="none" w:sz="0" w:space="0" w:color="auto"/>
                            <w:right w:val="none" w:sz="0" w:space="0" w:color="auto"/>
                          </w:divBdr>
                        </w:div>
                      </w:divsChild>
                    </w:div>
                    <w:div w:id="2130007383">
                      <w:marLeft w:val="0"/>
                      <w:marRight w:val="0"/>
                      <w:marTop w:val="0"/>
                      <w:marBottom w:val="0"/>
                      <w:divBdr>
                        <w:top w:val="none" w:sz="0" w:space="0" w:color="auto"/>
                        <w:left w:val="none" w:sz="0" w:space="0" w:color="auto"/>
                        <w:bottom w:val="none" w:sz="0" w:space="0" w:color="auto"/>
                        <w:right w:val="none" w:sz="0" w:space="0" w:color="auto"/>
                      </w:divBdr>
                      <w:divsChild>
                        <w:div w:id="1452700716">
                          <w:marLeft w:val="0"/>
                          <w:marRight w:val="0"/>
                          <w:marTop w:val="0"/>
                          <w:marBottom w:val="0"/>
                          <w:divBdr>
                            <w:top w:val="none" w:sz="0" w:space="0" w:color="auto"/>
                            <w:left w:val="none" w:sz="0" w:space="0" w:color="auto"/>
                            <w:bottom w:val="none" w:sz="0" w:space="0" w:color="auto"/>
                            <w:right w:val="none" w:sz="0" w:space="0" w:color="auto"/>
                          </w:divBdr>
                        </w:div>
                        <w:div w:id="1826161387">
                          <w:marLeft w:val="0"/>
                          <w:marRight w:val="0"/>
                          <w:marTop w:val="0"/>
                          <w:marBottom w:val="0"/>
                          <w:divBdr>
                            <w:top w:val="none" w:sz="0" w:space="0" w:color="auto"/>
                            <w:left w:val="none" w:sz="0" w:space="0" w:color="auto"/>
                            <w:bottom w:val="none" w:sz="0" w:space="0" w:color="auto"/>
                            <w:right w:val="none" w:sz="0" w:space="0" w:color="auto"/>
                          </w:divBdr>
                        </w:div>
                      </w:divsChild>
                    </w:div>
                    <w:div w:id="1198854267">
                      <w:marLeft w:val="0"/>
                      <w:marRight w:val="0"/>
                      <w:marTop w:val="0"/>
                      <w:marBottom w:val="0"/>
                      <w:divBdr>
                        <w:top w:val="none" w:sz="0" w:space="0" w:color="auto"/>
                        <w:left w:val="none" w:sz="0" w:space="0" w:color="auto"/>
                        <w:bottom w:val="none" w:sz="0" w:space="0" w:color="auto"/>
                        <w:right w:val="none" w:sz="0" w:space="0" w:color="auto"/>
                      </w:divBdr>
                      <w:divsChild>
                        <w:div w:id="166602516">
                          <w:marLeft w:val="0"/>
                          <w:marRight w:val="0"/>
                          <w:marTop w:val="0"/>
                          <w:marBottom w:val="0"/>
                          <w:divBdr>
                            <w:top w:val="none" w:sz="0" w:space="0" w:color="auto"/>
                            <w:left w:val="none" w:sz="0" w:space="0" w:color="auto"/>
                            <w:bottom w:val="none" w:sz="0" w:space="0" w:color="auto"/>
                            <w:right w:val="none" w:sz="0" w:space="0" w:color="auto"/>
                          </w:divBdr>
                        </w:div>
                        <w:div w:id="737434369">
                          <w:marLeft w:val="0"/>
                          <w:marRight w:val="0"/>
                          <w:marTop w:val="0"/>
                          <w:marBottom w:val="0"/>
                          <w:divBdr>
                            <w:top w:val="none" w:sz="0" w:space="0" w:color="auto"/>
                            <w:left w:val="none" w:sz="0" w:space="0" w:color="auto"/>
                            <w:bottom w:val="none" w:sz="0" w:space="0" w:color="auto"/>
                            <w:right w:val="none" w:sz="0" w:space="0" w:color="auto"/>
                          </w:divBdr>
                        </w:div>
                      </w:divsChild>
                    </w:div>
                    <w:div w:id="498276128">
                      <w:marLeft w:val="0"/>
                      <w:marRight w:val="0"/>
                      <w:marTop w:val="0"/>
                      <w:marBottom w:val="0"/>
                      <w:divBdr>
                        <w:top w:val="none" w:sz="0" w:space="0" w:color="auto"/>
                        <w:left w:val="none" w:sz="0" w:space="0" w:color="auto"/>
                        <w:bottom w:val="none" w:sz="0" w:space="0" w:color="auto"/>
                        <w:right w:val="none" w:sz="0" w:space="0" w:color="auto"/>
                      </w:divBdr>
                      <w:divsChild>
                        <w:div w:id="1211847745">
                          <w:marLeft w:val="0"/>
                          <w:marRight w:val="0"/>
                          <w:marTop w:val="0"/>
                          <w:marBottom w:val="0"/>
                          <w:divBdr>
                            <w:top w:val="none" w:sz="0" w:space="0" w:color="auto"/>
                            <w:left w:val="none" w:sz="0" w:space="0" w:color="auto"/>
                            <w:bottom w:val="none" w:sz="0" w:space="0" w:color="auto"/>
                            <w:right w:val="none" w:sz="0" w:space="0" w:color="auto"/>
                          </w:divBdr>
                        </w:div>
                        <w:div w:id="1360743910">
                          <w:marLeft w:val="0"/>
                          <w:marRight w:val="0"/>
                          <w:marTop w:val="0"/>
                          <w:marBottom w:val="0"/>
                          <w:divBdr>
                            <w:top w:val="none" w:sz="0" w:space="0" w:color="auto"/>
                            <w:left w:val="none" w:sz="0" w:space="0" w:color="auto"/>
                            <w:bottom w:val="none" w:sz="0" w:space="0" w:color="auto"/>
                            <w:right w:val="none" w:sz="0" w:space="0" w:color="auto"/>
                          </w:divBdr>
                        </w:div>
                      </w:divsChild>
                    </w:div>
                    <w:div w:id="1344361374">
                      <w:marLeft w:val="0"/>
                      <w:marRight w:val="0"/>
                      <w:marTop w:val="0"/>
                      <w:marBottom w:val="0"/>
                      <w:divBdr>
                        <w:top w:val="none" w:sz="0" w:space="0" w:color="auto"/>
                        <w:left w:val="none" w:sz="0" w:space="0" w:color="auto"/>
                        <w:bottom w:val="none" w:sz="0" w:space="0" w:color="auto"/>
                        <w:right w:val="none" w:sz="0" w:space="0" w:color="auto"/>
                      </w:divBdr>
                      <w:divsChild>
                        <w:div w:id="690424102">
                          <w:marLeft w:val="0"/>
                          <w:marRight w:val="0"/>
                          <w:marTop w:val="0"/>
                          <w:marBottom w:val="0"/>
                          <w:divBdr>
                            <w:top w:val="none" w:sz="0" w:space="0" w:color="auto"/>
                            <w:left w:val="none" w:sz="0" w:space="0" w:color="auto"/>
                            <w:bottom w:val="none" w:sz="0" w:space="0" w:color="auto"/>
                            <w:right w:val="none" w:sz="0" w:space="0" w:color="auto"/>
                          </w:divBdr>
                        </w:div>
                        <w:div w:id="273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8">
                  <w:marLeft w:val="0"/>
                  <w:marRight w:val="0"/>
                  <w:marTop w:val="0"/>
                  <w:marBottom w:val="0"/>
                  <w:divBdr>
                    <w:top w:val="none" w:sz="0" w:space="0" w:color="auto"/>
                    <w:left w:val="none" w:sz="0" w:space="0" w:color="auto"/>
                    <w:bottom w:val="none" w:sz="0" w:space="0" w:color="auto"/>
                    <w:right w:val="none" w:sz="0" w:space="0" w:color="auto"/>
                  </w:divBdr>
                  <w:divsChild>
                    <w:div w:id="53434613">
                      <w:marLeft w:val="0"/>
                      <w:marRight w:val="0"/>
                      <w:marTop w:val="0"/>
                      <w:marBottom w:val="0"/>
                      <w:divBdr>
                        <w:top w:val="none" w:sz="0" w:space="0" w:color="auto"/>
                        <w:left w:val="none" w:sz="0" w:space="0" w:color="auto"/>
                        <w:bottom w:val="none" w:sz="0" w:space="0" w:color="auto"/>
                        <w:right w:val="none" w:sz="0" w:space="0" w:color="auto"/>
                      </w:divBdr>
                    </w:div>
                    <w:div w:id="1815753874">
                      <w:marLeft w:val="0"/>
                      <w:marRight w:val="0"/>
                      <w:marTop w:val="0"/>
                      <w:marBottom w:val="0"/>
                      <w:divBdr>
                        <w:top w:val="none" w:sz="0" w:space="0" w:color="auto"/>
                        <w:left w:val="none" w:sz="0" w:space="0" w:color="auto"/>
                        <w:bottom w:val="none" w:sz="0" w:space="0" w:color="auto"/>
                        <w:right w:val="none" w:sz="0" w:space="0" w:color="auto"/>
                      </w:divBdr>
                      <w:divsChild>
                        <w:div w:id="1562253612">
                          <w:marLeft w:val="0"/>
                          <w:marRight w:val="0"/>
                          <w:marTop w:val="0"/>
                          <w:marBottom w:val="0"/>
                          <w:divBdr>
                            <w:top w:val="none" w:sz="0" w:space="0" w:color="auto"/>
                            <w:left w:val="none" w:sz="0" w:space="0" w:color="auto"/>
                            <w:bottom w:val="none" w:sz="0" w:space="0" w:color="auto"/>
                            <w:right w:val="none" w:sz="0" w:space="0" w:color="auto"/>
                          </w:divBdr>
                        </w:div>
                        <w:div w:id="1148088514">
                          <w:marLeft w:val="0"/>
                          <w:marRight w:val="0"/>
                          <w:marTop w:val="0"/>
                          <w:marBottom w:val="0"/>
                          <w:divBdr>
                            <w:top w:val="none" w:sz="0" w:space="0" w:color="auto"/>
                            <w:left w:val="none" w:sz="0" w:space="0" w:color="auto"/>
                            <w:bottom w:val="none" w:sz="0" w:space="0" w:color="auto"/>
                            <w:right w:val="none" w:sz="0" w:space="0" w:color="auto"/>
                          </w:divBdr>
                        </w:div>
                      </w:divsChild>
                    </w:div>
                    <w:div w:id="283584668">
                      <w:marLeft w:val="0"/>
                      <w:marRight w:val="0"/>
                      <w:marTop w:val="0"/>
                      <w:marBottom w:val="0"/>
                      <w:divBdr>
                        <w:top w:val="none" w:sz="0" w:space="0" w:color="auto"/>
                        <w:left w:val="none" w:sz="0" w:space="0" w:color="auto"/>
                        <w:bottom w:val="none" w:sz="0" w:space="0" w:color="auto"/>
                        <w:right w:val="none" w:sz="0" w:space="0" w:color="auto"/>
                      </w:divBdr>
                      <w:divsChild>
                        <w:div w:id="1494757911">
                          <w:marLeft w:val="0"/>
                          <w:marRight w:val="0"/>
                          <w:marTop w:val="0"/>
                          <w:marBottom w:val="0"/>
                          <w:divBdr>
                            <w:top w:val="none" w:sz="0" w:space="0" w:color="auto"/>
                            <w:left w:val="none" w:sz="0" w:space="0" w:color="auto"/>
                            <w:bottom w:val="none" w:sz="0" w:space="0" w:color="auto"/>
                            <w:right w:val="none" w:sz="0" w:space="0" w:color="auto"/>
                          </w:divBdr>
                        </w:div>
                        <w:div w:id="776023594">
                          <w:marLeft w:val="0"/>
                          <w:marRight w:val="0"/>
                          <w:marTop w:val="0"/>
                          <w:marBottom w:val="0"/>
                          <w:divBdr>
                            <w:top w:val="none" w:sz="0" w:space="0" w:color="auto"/>
                            <w:left w:val="none" w:sz="0" w:space="0" w:color="auto"/>
                            <w:bottom w:val="none" w:sz="0" w:space="0" w:color="auto"/>
                            <w:right w:val="none" w:sz="0" w:space="0" w:color="auto"/>
                          </w:divBdr>
                        </w:div>
                      </w:divsChild>
                    </w:div>
                    <w:div w:id="964314878">
                      <w:marLeft w:val="0"/>
                      <w:marRight w:val="0"/>
                      <w:marTop w:val="0"/>
                      <w:marBottom w:val="0"/>
                      <w:divBdr>
                        <w:top w:val="none" w:sz="0" w:space="0" w:color="auto"/>
                        <w:left w:val="none" w:sz="0" w:space="0" w:color="auto"/>
                        <w:bottom w:val="none" w:sz="0" w:space="0" w:color="auto"/>
                        <w:right w:val="none" w:sz="0" w:space="0" w:color="auto"/>
                      </w:divBdr>
                      <w:divsChild>
                        <w:div w:id="1788811593">
                          <w:marLeft w:val="0"/>
                          <w:marRight w:val="0"/>
                          <w:marTop w:val="0"/>
                          <w:marBottom w:val="0"/>
                          <w:divBdr>
                            <w:top w:val="none" w:sz="0" w:space="0" w:color="auto"/>
                            <w:left w:val="none" w:sz="0" w:space="0" w:color="auto"/>
                            <w:bottom w:val="none" w:sz="0" w:space="0" w:color="auto"/>
                            <w:right w:val="none" w:sz="0" w:space="0" w:color="auto"/>
                          </w:divBdr>
                        </w:div>
                        <w:div w:id="570777705">
                          <w:marLeft w:val="0"/>
                          <w:marRight w:val="0"/>
                          <w:marTop w:val="0"/>
                          <w:marBottom w:val="0"/>
                          <w:divBdr>
                            <w:top w:val="none" w:sz="0" w:space="0" w:color="auto"/>
                            <w:left w:val="none" w:sz="0" w:space="0" w:color="auto"/>
                            <w:bottom w:val="none" w:sz="0" w:space="0" w:color="auto"/>
                            <w:right w:val="none" w:sz="0" w:space="0" w:color="auto"/>
                          </w:divBdr>
                        </w:div>
                      </w:divsChild>
                    </w:div>
                    <w:div w:id="736630721">
                      <w:marLeft w:val="0"/>
                      <w:marRight w:val="0"/>
                      <w:marTop w:val="0"/>
                      <w:marBottom w:val="0"/>
                      <w:divBdr>
                        <w:top w:val="none" w:sz="0" w:space="0" w:color="auto"/>
                        <w:left w:val="none" w:sz="0" w:space="0" w:color="auto"/>
                        <w:bottom w:val="none" w:sz="0" w:space="0" w:color="auto"/>
                        <w:right w:val="none" w:sz="0" w:space="0" w:color="auto"/>
                      </w:divBdr>
                      <w:divsChild>
                        <w:div w:id="446779654">
                          <w:marLeft w:val="0"/>
                          <w:marRight w:val="0"/>
                          <w:marTop w:val="0"/>
                          <w:marBottom w:val="0"/>
                          <w:divBdr>
                            <w:top w:val="none" w:sz="0" w:space="0" w:color="auto"/>
                            <w:left w:val="none" w:sz="0" w:space="0" w:color="auto"/>
                            <w:bottom w:val="none" w:sz="0" w:space="0" w:color="auto"/>
                            <w:right w:val="none" w:sz="0" w:space="0" w:color="auto"/>
                          </w:divBdr>
                        </w:div>
                        <w:div w:id="1710296286">
                          <w:marLeft w:val="0"/>
                          <w:marRight w:val="0"/>
                          <w:marTop w:val="0"/>
                          <w:marBottom w:val="0"/>
                          <w:divBdr>
                            <w:top w:val="none" w:sz="0" w:space="0" w:color="auto"/>
                            <w:left w:val="none" w:sz="0" w:space="0" w:color="auto"/>
                            <w:bottom w:val="none" w:sz="0" w:space="0" w:color="auto"/>
                            <w:right w:val="none" w:sz="0" w:space="0" w:color="auto"/>
                          </w:divBdr>
                        </w:div>
                      </w:divsChild>
                    </w:div>
                    <w:div w:id="642006382">
                      <w:marLeft w:val="0"/>
                      <w:marRight w:val="0"/>
                      <w:marTop w:val="0"/>
                      <w:marBottom w:val="0"/>
                      <w:divBdr>
                        <w:top w:val="none" w:sz="0" w:space="0" w:color="auto"/>
                        <w:left w:val="none" w:sz="0" w:space="0" w:color="auto"/>
                        <w:bottom w:val="none" w:sz="0" w:space="0" w:color="auto"/>
                        <w:right w:val="none" w:sz="0" w:space="0" w:color="auto"/>
                      </w:divBdr>
                      <w:divsChild>
                        <w:div w:id="1272473371">
                          <w:marLeft w:val="0"/>
                          <w:marRight w:val="0"/>
                          <w:marTop w:val="0"/>
                          <w:marBottom w:val="0"/>
                          <w:divBdr>
                            <w:top w:val="none" w:sz="0" w:space="0" w:color="auto"/>
                            <w:left w:val="none" w:sz="0" w:space="0" w:color="auto"/>
                            <w:bottom w:val="none" w:sz="0" w:space="0" w:color="auto"/>
                            <w:right w:val="none" w:sz="0" w:space="0" w:color="auto"/>
                          </w:divBdr>
                        </w:div>
                        <w:div w:id="527527905">
                          <w:marLeft w:val="0"/>
                          <w:marRight w:val="0"/>
                          <w:marTop w:val="0"/>
                          <w:marBottom w:val="0"/>
                          <w:divBdr>
                            <w:top w:val="none" w:sz="0" w:space="0" w:color="auto"/>
                            <w:left w:val="none" w:sz="0" w:space="0" w:color="auto"/>
                            <w:bottom w:val="none" w:sz="0" w:space="0" w:color="auto"/>
                            <w:right w:val="none" w:sz="0" w:space="0" w:color="auto"/>
                          </w:divBdr>
                        </w:div>
                      </w:divsChild>
                    </w:div>
                    <w:div w:id="739641405">
                      <w:marLeft w:val="0"/>
                      <w:marRight w:val="0"/>
                      <w:marTop w:val="0"/>
                      <w:marBottom w:val="0"/>
                      <w:divBdr>
                        <w:top w:val="none" w:sz="0" w:space="0" w:color="auto"/>
                        <w:left w:val="none" w:sz="0" w:space="0" w:color="auto"/>
                        <w:bottom w:val="none" w:sz="0" w:space="0" w:color="auto"/>
                        <w:right w:val="none" w:sz="0" w:space="0" w:color="auto"/>
                      </w:divBdr>
                      <w:divsChild>
                        <w:div w:id="1354915305">
                          <w:marLeft w:val="0"/>
                          <w:marRight w:val="0"/>
                          <w:marTop w:val="0"/>
                          <w:marBottom w:val="0"/>
                          <w:divBdr>
                            <w:top w:val="none" w:sz="0" w:space="0" w:color="auto"/>
                            <w:left w:val="none" w:sz="0" w:space="0" w:color="auto"/>
                            <w:bottom w:val="none" w:sz="0" w:space="0" w:color="auto"/>
                            <w:right w:val="none" w:sz="0" w:space="0" w:color="auto"/>
                          </w:divBdr>
                        </w:div>
                        <w:div w:id="1280994309">
                          <w:marLeft w:val="0"/>
                          <w:marRight w:val="0"/>
                          <w:marTop w:val="0"/>
                          <w:marBottom w:val="0"/>
                          <w:divBdr>
                            <w:top w:val="none" w:sz="0" w:space="0" w:color="auto"/>
                            <w:left w:val="none" w:sz="0" w:space="0" w:color="auto"/>
                            <w:bottom w:val="none" w:sz="0" w:space="0" w:color="auto"/>
                            <w:right w:val="none" w:sz="0" w:space="0" w:color="auto"/>
                          </w:divBdr>
                        </w:div>
                      </w:divsChild>
                    </w:div>
                    <w:div w:id="393897825">
                      <w:marLeft w:val="0"/>
                      <w:marRight w:val="0"/>
                      <w:marTop w:val="0"/>
                      <w:marBottom w:val="0"/>
                      <w:divBdr>
                        <w:top w:val="none" w:sz="0" w:space="0" w:color="auto"/>
                        <w:left w:val="none" w:sz="0" w:space="0" w:color="auto"/>
                        <w:bottom w:val="none" w:sz="0" w:space="0" w:color="auto"/>
                        <w:right w:val="none" w:sz="0" w:space="0" w:color="auto"/>
                      </w:divBdr>
                      <w:divsChild>
                        <w:div w:id="630744771">
                          <w:marLeft w:val="0"/>
                          <w:marRight w:val="0"/>
                          <w:marTop w:val="0"/>
                          <w:marBottom w:val="0"/>
                          <w:divBdr>
                            <w:top w:val="none" w:sz="0" w:space="0" w:color="auto"/>
                            <w:left w:val="none" w:sz="0" w:space="0" w:color="auto"/>
                            <w:bottom w:val="none" w:sz="0" w:space="0" w:color="auto"/>
                            <w:right w:val="none" w:sz="0" w:space="0" w:color="auto"/>
                          </w:divBdr>
                        </w:div>
                        <w:div w:id="2075348084">
                          <w:marLeft w:val="0"/>
                          <w:marRight w:val="0"/>
                          <w:marTop w:val="0"/>
                          <w:marBottom w:val="0"/>
                          <w:divBdr>
                            <w:top w:val="none" w:sz="0" w:space="0" w:color="auto"/>
                            <w:left w:val="none" w:sz="0" w:space="0" w:color="auto"/>
                            <w:bottom w:val="none" w:sz="0" w:space="0" w:color="auto"/>
                            <w:right w:val="none" w:sz="0" w:space="0" w:color="auto"/>
                          </w:divBdr>
                        </w:div>
                      </w:divsChild>
                    </w:div>
                    <w:div w:id="573053915">
                      <w:marLeft w:val="0"/>
                      <w:marRight w:val="0"/>
                      <w:marTop w:val="0"/>
                      <w:marBottom w:val="0"/>
                      <w:divBdr>
                        <w:top w:val="none" w:sz="0" w:space="0" w:color="auto"/>
                        <w:left w:val="none" w:sz="0" w:space="0" w:color="auto"/>
                        <w:bottom w:val="none" w:sz="0" w:space="0" w:color="auto"/>
                        <w:right w:val="none" w:sz="0" w:space="0" w:color="auto"/>
                      </w:divBdr>
                      <w:divsChild>
                        <w:div w:id="404382311">
                          <w:marLeft w:val="0"/>
                          <w:marRight w:val="0"/>
                          <w:marTop w:val="0"/>
                          <w:marBottom w:val="0"/>
                          <w:divBdr>
                            <w:top w:val="none" w:sz="0" w:space="0" w:color="auto"/>
                            <w:left w:val="none" w:sz="0" w:space="0" w:color="auto"/>
                            <w:bottom w:val="none" w:sz="0" w:space="0" w:color="auto"/>
                            <w:right w:val="none" w:sz="0" w:space="0" w:color="auto"/>
                          </w:divBdr>
                        </w:div>
                        <w:div w:id="857693788">
                          <w:marLeft w:val="0"/>
                          <w:marRight w:val="0"/>
                          <w:marTop w:val="0"/>
                          <w:marBottom w:val="0"/>
                          <w:divBdr>
                            <w:top w:val="none" w:sz="0" w:space="0" w:color="auto"/>
                            <w:left w:val="none" w:sz="0" w:space="0" w:color="auto"/>
                            <w:bottom w:val="none" w:sz="0" w:space="0" w:color="auto"/>
                            <w:right w:val="none" w:sz="0" w:space="0" w:color="auto"/>
                          </w:divBdr>
                        </w:div>
                      </w:divsChild>
                    </w:div>
                    <w:div w:id="1001273638">
                      <w:marLeft w:val="0"/>
                      <w:marRight w:val="0"/>
                      <w:marTop w:val="0"/>
                      <w:marBottom w:val="0"/>
                      <w:divBdr>
                        <w:top w:val="none" w:sz="0" w:space="0" w:color="auto"/>
                        <w:left w:val="none" w:sz="0" w:space="0" w:color="auto"/>
                        <w:bottom w:val="none" w:sz="0" w:space="0" w:color="auto"/>
                        <w:right w:val="none" w:sz="0" w:space="0" w:color="auto"/>
                      </w:divBdr>
                      <w:divsChild>
                        <w:div w:id="1058822455">
                          <w:marLeft w:val="0"/>
                          <w:marRight w:val="0"/>
                          <w:marTop w:val="0"/>
                          <w:marBottom w:val="0"/>
                          <w:divBdr>
                            <w:top w:val="none" w:sz="0" w:space="0" w:color="auto"/>
                            <w:left w:val="none" w:sz="0" w:space="0" w:color="auto"/>
                            <w:bottom w:val="none" w:sz="0" w:space="0" w:color="auto"/>
                            <w:right w:val="none" w:sz="0" w:space="0" w:color="auto"/>
                          </w:divBdr>
                        </w:div>
                        <w:div w:id="789478093">
                          <w:marLeft w:val="0"/>
                          <w:marRight w:val="0"/>
                          <w:marTop w:val="0"/>
                          <w:marBottom w:val="0"/>
                          <w:divBdr>
                            <w:top w:val="none" w:sz="0" w:space="0" w:color="auto"/>
                            <w:left w:val="none" w:sz="0" w:space="0" w:color="auto"/>
                            <w:bottom w:val="none" w:sz="0" w:space="0" w:color="auto"/>
                            <w:right w:val="none" w:sz="0" w:space="0" w:color="auto"/>
                          </w:divBdr>
                        </w:div>
                      </w:divsChild>
                    </w:div>
                    <w:div w:id="2077700432">
                      <w:marLeft w:val="0"/>
                      <w:marRight w:val="0"/>
                      <w:marTop w:val="0"/>
                      <w:marBottom w:val="0"/>
                      <w:divBdr>
                        <w:top w:val="none" w:sz="0" w:space="0" w:color="auto"/>
                        <w:left w:val="none" w:sz="0" w:space="0" w:color="auto"/>
                        <w:bottom w:val="none" w:sz="0" w:space="0" w:color="auto"/>
                        <w:right w:val="none" w:sz="0" w:space="0" w:color="auto"/>
                      </w:divBdr>
                      <w:divsChild>
                        <w:div w:id="2026058865">
                          <w:marLeft w:val="0"/>
                          <w:marRight w:val="0"/>
                          <w:marTop w:val="0"/>
                          <w:marBottom w:val="0"/>
                          <w:divBdr>
                            <w:top w:val="none" w:sz="0" w:space="0" w:color="auto"/>
                            <w:left w:val="none" w:sz="0" w:space="0" w:color="auto"/>
                            <w:bottom w:val="none" w:sz="0" w:space="0" w:color="auto"/>
                            <w:right w:val="none" w:sz="0" w:space="0" w:color="auto"/>
                          </w:divBdr>
                        </w:div>
                        <w:div w:id="17447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1666">
                  <w:marLeft w:val="0"/>
                  <w:marRight w:val="0"/>
                  <w:marTop w:val="0"/>
                  <w:marBottom w:val="0"/>
                  <w:divBdr>
                    <w:top w:val="none" w:sz="0" w:space="0" w:color="auto"/>
                    <w:left w:val="none" w:sz="0" w:space="0" w:color="auto"/>
                    <w:bottom w:val="none" w:sz="0" w:space="0" w:color="auto"/>
                    <w:right w:val="none" w:sz="0" w:space="0" w:color="auto"/>
                  </w:divBdr>
                  <w:divsChild>
                    <w:div w:id="987980806">
                      <w:marLeft w:val="0"/>
                      <w:marRight w:val="0"/>
                      <w:marTop w:val="0"/>
                      <w:marBottom w:val="0"/>
                      <w:divBdr>
                        <w:top w:val="none" w:sz="0" w:space="0" w:color="auto"/>
                        <w:left w:val="none" w:sz="0" w:space="0" w:color="auto"/>
                        <w:bottom w:val="none" w:sz="0" w:space="0" w:color="auto"/>
                        <w:right w:val="none" w:sz="0" w:space="0" w:color="auto"/>
                      </w:divBdr>
                    </w:div>
                    <w:div w:id="1320500680">
                      <w:marLeft w:val="0"/>
                      <w:marRight w:val="0"/>
                      <w:marTop w:val="0"/>
                      <w:marBottom w:val="0"/>
                      <w:divBdr>
                        <w:top w:val="none" w:sz="0" w:space="0" w:color="auto"/>
                        <w:left w:val="none" w:sz="0" w:space="0" w:color="auto"/>
                        <w:bottom w:val="none" w:sz="0" w:space="0" w:color="auto"/>
                        <w:right w:val="none" w:sz="0" w:space="0" w:color="auto"/>
                      </w:divBdr>
                      <w:divsChild>
                        <w:div w:id="1490365620">
                          <w:marLeft w:val="0"/>
                          <w:marRight w:val="0"/>
                          <w:marTop w:val="0"/>
                          <w:marBottom w:val="0"/>
                          <w:divBdr>
                            <w:top w:val="none" w:sz="0" w:space="0" w:color="auto"/>
                            <w:left w:val="none" w:sz="0" w:space="0" w:color="auto"/>
                            <w:bottom w:val="none" w:sz="0" w:space="0" w:color="auto"/>
                            <w:right w:val="none" w:sz="0" w:space="0" w:color="auto"/>
                          </w:divBdr>
                        </w:div>
                        <w:div w:id="380907962">
                          <w:marLeft w:val="0"/>
                          <w:marRight w:val="0"/>
                          <w:marTop w:val="0"/>
                          <w:marBottom w:val="0"/>
                          <w:divBdr>
                            <w:top w:val="none" w:sz="0" w:space="0" w:color="auto"/>
                            <w:left w:val="none" w:sz="0" w:space="0" w:color="auto"/>
                            <w:bottom w:val="none" w:sz="0" w:space="0" w:color="auto"/>
                            <w:right w:val="none" w:sz="0" w:space="0" w:color="auto"/>
                          </w:divBdr>
                        </w:div>
                      </w:divsChild>
                    </w:div>
                    <w:div w:id="1179583731">
                      <w:marLeft w:val="0"/>
                      <w:marRight w:val="0"/>
                      <w:marTop w:val="0"/>
                      <w:marBottom w:val="0"/>
                      <w:divBdr>
                        <w:top w:val="none" w:sz="0" w:space="0" w:color="auto"/>
                        <w:left w:val="none" w:sz="0" w:space="0" w:color="auto"/>
                        <w:bottom w:val="none" w:sz="0" w:space="0" w:color="auto"/>
                        <w:right w:val="none" w:sz="0" w:space="0" w:color="auto"/>
                      </w:divBdr>
                      <w:divsChild>
                        <w:div w:id="1104576353">
                          <w:marLeft w:val="0"/>
                          <w:marRight w:val="0"/>
                          <w:marTop w:val="0"/>
                          <w:marBottom w:val="0"/>
                          <w:divBdr>
                            <w:top w:val="none" w:sz="0" w:space="0" w:color="auto"/>
                            <w:left w:val="none" w:sz="0" w:space="0" w:color="auto"/>
                            <w:bottom w:val="none" w:sz="0" w:space="0" w:color="auto"/>
                            <w:right w:val="none" w:sz="0" w:space="0" w:color="auto"/>
                          </w:divBdr>
                        </w:div>
                        <w:div w:id="1337685676">
                          <w:marLeft w:val="0"/>
                          <w:marRight w:val="0"/>
                          <w:marTop w:val="0"/>
                          <w:marBottom w:val="0"/>
                          <w:divBdr>
                            <w:top w:val="none" w:sz="0" w:space="0" w:color="auto"/>
                            <w:left w:val="none" w:sz="0" w:space="0" w:color="auto"/>
                            <w:bottom w:val="none" w:sz="0" w:space="0" w:color="auto"/>
                            <w:right w:val="none" w:sz="0" w:space="0" w:color="auto"/>
                          </w:divBdr>
                        </w:div>
                      </w:divsChild>
                    </w:div>
                    <w:div w:id="1372651758">
                      <w:marLeft w:val="0"/>
                      <w:marRight w:val="0"/>
                      <w:marTop w:val="0"/>
                      <w:marBottom w:val="0"/>
                      <w:divBdr>
                        <w:top w:val="none" w:sz="0" w:space="0" w:color="auto"/>
                        <w:left w:val="none" w:sz="0" w:space="0" w:color="auto"/>
                        <w:bottom w:val="none" w:sz="0" w:space="0" w:color="auto"/>
                        <w:right w:val="none" w:sz="0" w:space="0" w:color="auto"/>
                      </w:divBdr>
                      <w:divsChild>
                        <w:div w:id="1513185950">
                          <w:marLeft w:val="0"/>
                          <w:marRight w:val="0"/>
                          <w:marTop w:val="0"/>
                          <w:marBottom w:val="0"/>
                          <w:divBdr>
                            <w:top w:val="none" w:sz="0" w:space="0" w:color="auto"/>
                            <w:left w:val="none" w:sz="0" w:space="0" w:color="auto"/>
                            <w:bottom w:val="none" w:sz="0" w:space="0" w:color="auto"/>
                            <w:right w:val="none" w:sz="0" w:space="0" w:color="auto"/>
                          </w:divBdr>
                        </w:div>
                        <w:div w:id="2049136208">
                          <w:marLeft w:val="0"/>
                          <w:marRight w:val="0"/>
                          <w:marTop w:val="0"/>
                          <w:marBottom w:val="0"/>
                          <w:divBdr>
                            <w:top w:val="none" w:sz="0" w:space="0" w:color="auto"/>
                            <w:left w:val="none" w:sz="0" w:space="0" w:color="auto"/>
                            <w:bottom w:val="none" w:sz="0" w:space="0" w:color="auto"/>
                            <w:right w:val="none" w:sz="0" w:space="0" w:color="auto"/>
                          </w:divBdr>
                        </w:div>
                      </w:divsChild>
                    </w:div>
                    <w:div w:id="157965094">
                      <w:marLeft w:val="0"/>
                      <w:marRight w:val="0"/>
                      <w:marTop w:val="0"/>
                      <w:marBottom w:val="0"/>
                      <w:divBdr>
                        <w:top w:val="none" w:sz="0" w:space="0" w:color="auto"/>
                        <w:left w:val="none" w:sz="0" w:space="0" w:color="auto"/>
                        <w:bottom w:val="none" w:sz="0" w:space="0" w:color="auto"/>
                        <w:right w:val="none" w:sz="0" w:space="0" w:color="auto"/>
                      </w:divBdr>
                      <w:divsChild>
                        <w:div w:id="976422448">
                          <w:marLeft w:val="0"/>
                          <w:marRight w:val="0"/>
                          <w:marTop w:val="0"/>
                          <w:marBottom w:val="0"/>
                          <w:divBdr>
                            <w:top w:val="none" w:sz="0" w:space="0" w:color="auto"/>
                            <w:left w:val="none" w:sz="0" w:space="0" w:color="auto"/>
                            <w:bottom w:val="none" w:sz="0" w:space="0" w:color="auto"/>
                            <w:right w:val="none" w:sz="0" w:space="0" w:color="auto"/>
                          </w:divBdr>
                        </w:div>
                        <w:div w:id="1880194911">
                          <w:marLeft w:val="0"/>
                          <w:marRight w:val="0"/>
                          <w:marTop w:val="0"/>
                          <w:marBottom w:val="0"/>
                          <w:divBdr>
                            <w:top w:val="none" w:sz="0" w:space="0" w:color="auto"/>
                            <w:left w:val="none" w:sz="0" w:space="0" w:color="auto"/>
                            <w:bottom w:val="none" w:sz="0" w:space="0" w:color="auto"/>
                            <w:right w:val="none" w:sz="0" w:space="0" w:color="auto"/>
                          </w:divBdr>
                        </w:div>
                      </w:divsChild>
                    </w:div>
                    <w:div w:id="354498328">
                      <w:marLeft w:val="0"/>
                      <w:marRight w:val="0"/>
                      <w:marTop w:val="0"/>
                      <w:marBottom w:val="0"/>
                      <w:divBdr>
                        <w:top w:val="none" w:sz="0" w:space="0" w:color="auto"/>
                        <w:left w:val="none" w:sz="0" w:space="0" w:color="auto"/>
                        <w:bottom w:val="none" w:sz="0" w:space="0" w:color="auto"/>
                        <w:right w:val="none" w:sz="0" w:space="0" w:color="auto"/>
                      </w:divBdr>
                      <w:divsChild>
                        <w:div w:id="1877350467">
                          <w:marLeft w:val="0"/>
                          <w:marRight w:val="0"/>
                          <w:marTop w:val="0"/>
                          <w:marBottom w:val="0"/>
                          <w:divBdr>
                            <w:top w:val="none" w:sz="0" w:space="0" w:color="auto"/>
                            <w:left w:val="none" w:sz="0" w:space="0" w:color="auto"/>
                            <w:bottom w:val="none" w:sz="0" w:space="0" w:color="auto"/>
                            <w:right w:val="none" w:sz="0" w:space="0" w:color="auto"/>
                          </w:divBdr>
                        </w:div>
                        <w:div w:id="1326665530">
                          <w:marLeft w:val="0"/>
                          <w:marRight w:val="0"/>
                          <w:marTop w:val="0"/>
                          <w:marBottom w:val="0"/>
                          <w:divBdr>
                            <w:top w:val="none" w:sz="0" w:space="0" w:color="auto"/>
                            <w:left w:val="none" w:sz="0" w:space="0" w:color="auto"/>
                            <w:bottom w:val="none" w:sz="0" w:space="0" w:color="auto"/>
                            <w:right w:val="none" w:sz="0" w:space="0" w:color="auto"/>
                          </w:divBdr>
                        </w:div>
                      </w:divsChild>
                    </w:div>
                    <w:div w:id="896865009">
                      <w:marLeft w:val="0"/>
                      <w:marRight w:val="0"/>
                      <w:marTop w:val="0"/>
                      <w:marBottom w:val="0"/>
                      <w:divBdr>
                        <w:top w:val="none" w:sz="0" w:space="0" w:color="auto"/>
                        <w:left w:val="none" w:sz="0" w:space="0" w:color="auto"/>
                        <w:bottom w:val="none" w:sz="0" w:space="0" w:color="auto"/>
                        <w:right w:val="none" w:sz="0" w:space="0" w:color="auto"/>
                      </w:divBdr>
                      <w:divsChild>
                        <w:div w:id="590237639">
                          <w:marLeft w:val="0"/>
                          <w:marRight w:val="0"/>
                          <w:marTop w:val="0"/>
                          <w:marBottom w:val="0"/>
                          <w:divBdr>
                            <w:top w:val="none" w:sz="0" w:space="0" w:color="auto"/>
                            <w:left w:val="none" w:sz="0" w:space="0" w:color="auto"/>
                            <w:bottom w:val="none" w:sz="0" w:space="0" w:color="auto"/>
                            <w:right w:val="none" w:sz="0" w:space="0" w:color="auto"/>
                          </w:divBdr>
                        </w:div>
                        <w:div w:id="552616706">
                          <w:marLeft w:val="0"/>
                          <w:marRight w:val="0"/>
                          <w:marTop w:val="0"/>
                          <w:marBottom w:val="0"/>
                          <w:divBdr>
                            <w:top w:val="none" w:sz="0" w:space="0" w:color="auto"/>
                            <w:left w:val="none" w:sz="0" w:space="0" w:color="auto"/>
                            <w:bottom w:val="none" w:sz="0" w:space="0" w:color="auto"/>
                            <w:right w:val="none" w:sz="0" w:space="0" w:color="auto"/>
                          </w:divBdr>
                        </w:div>
                      </w:divsChild>
                    </w:div>
                    <w:div w:id="1969044866">
                      <w:marLeft w:val="0"/>
                      <w:marRight w:val="0"/>
                      <w:marTop w:val="0"/>
                      <w:marBottom w:val="0"/>
                      <w:divBdr>
                        <w:top w:val="none" w:sz="0" w:space="0" w:color="auto"/>
                        <w:left w:val="none" w:sz="0" w:space="0" w:color="auto"/>
                        <w:bottom w:val="none" w:sz="0" w:space="0" w:color="auto"/>
                        <w:right w:val="none" w:sz="0" w:space="0" w:color="auto"/>
                      </w:divBdr>
                      <w:divsChild>
                        <w:div w:id="956981723">
                          <w:marLeft w:val="0"/>
                          <w:marRight w:val="0"/>
                          <w:marTop w:val="0"/>
                          <w:marBottom w:val="0"/>
                          <w:divBdr>
                            <w:top w:val="none" w:sz="0" w:space="0" w:color="auto"/>
                            <w:left w:val="none" w:sz="0" w:space="0" w:color="auto"/>
                            <w:bottom w:val="none" w:sz="0" w:space="0" w:color="auto"/>
                            <w:right w:val="none" w:sz="0" w:space="0" w:color="auto"/>
                          </w:divBdr>
                        </w:div>
                        <w:div w:id="557671394">
                          <w:marLeft w:val="0"/>
                          <w:marRight w:val="0"/>
                          <w:marTop w:val="0"/>
                          <w:marBottom w:val="0"/>
                          <w:divBdr>
                            <w:top w:val="none" w:sz="0" w:space="0" w:color="auto"/>
                            <w:left w:val="none" w:sz="0" w:space="0" w:color="auto"/>
                            <w:bottom w:val="none" w:sz="0" w:space="0" w:color="auto"/>
                            <w:right w:val="none" w:sz="0" w:space="0" w:color="auto"/>
                          </w:divBdr>
                        </w:div>
                      </w:divsChild>
                    </w:div>
                    <w:div w:id="276909653">
                      <w:marLeft w:val="0"/>
                      <w:marRight w:val="0"/>
                      <w:marTop w:val="0"/>
                      <w:marBottom w:val="0"/>
                      <w:divBdr>
                        <w:top w:val="none" w:sz="0" w:space="0" w:color="auto"/>
                        <w:left w:val="none" w:sz="0" w:space="0" w:color="auto"/>
                        <w:bottom w:val="none" w:sz="0" w:space="0" w:color="auto"/>
                        <w:right w:val="none" w:sz="0" w:space="0" w:color="auto"/>
                      </w:divBdr>
                      <w:divsChild>
                        <w:div w:id="1158308903">
                          <w:marLeft w:val="0"/>
                          <w:marRight w:val="0"/>
                          <w:marTop w:val="0"/>
                          <w:marBottom w:val="0"/>
                          <w:divBdr>
                            <w:top w:val="none" w:sz="0" w:space="0" w:color="auto"/>
                            <w:left w:val="none" w:sz="0" w:space="0" w:color="auto"/>
                            <w:bottom w:val="none" w:sz="0" w:space="0" w:color="auto"/>
                            <w:right w:val="none" w:sz="0" w:space="0" w:color="auto"/>
                          </w:divBdr>
                        </w:div>
                        <w:div w:id="13423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7303">
                  <w:marLeft w:val="0"/>
                  <w:marRight w:val="0"/>
                  <w:marTop w:val="0"/>
                  <w:marBottom w:val="0"/>
                  <w:divBdr>
                    <w:top w:val="none" w:sz="0" w:space="0" w:color="auto"/>
                    <w:left w:val="none" w:sz="0" w:space="0" w:color="auto"/>
                    <w:bottom w:val="none" w:sz="0" w:space="0" w:color="auto"/>
                    <w:right w:val="none" w:sz="0" w:space="0" w:color="auto"/>
                  </w:divBdr>
                  <w:divsChild>
                    <w:div w:id="531919521">
                      <w:marLeft w:val="0"/>
                      <w:marRight w:val="0"/>
                      <w:marTop w:val="0"/>
                      <w:marBottom w:val="0"/>
                      <w:divBdr>
                        <w:top w:val="none" w:sz="0" w:space="0" w:color="auto"/>
                        <w:left w:val="none" w:sz="0" w:space="0" w:color="auto"/>
                        <w:bottom w:val="none" w:sz="0" w:space="0" w:color="auto"/>
                        <w:right w:val="none" w:sz="0" w:space="0" w:color="auto"/>
                      </w:divBdr>
                    </w:div>
                    <w:div w:id="1622343865">
                      <w:marLeft w:val="0"/>
                      <w:marRight w:val="0"/>
                      <w:marTop w:val="0"/>
                      <w:marBottom w:val="0"/>
                      <w:divBdr>
                        <w:top w:val="none" w:sz="0" w:space="0" w:color="auto"/>
                        <w:left w:val="none" w:sz="0" w:space="0" w:color="auto"/>
                        <w:bottom w:val="none" w:sz="0" w:space="0" w:color="auto"/>
                        <w:right w:val="none" w:sz="0" w:space="0" w:color="auto"/>
                      </w:divBdr>
                      <w:divsChild>
                        <w:div w:id="1162352654">
                          <w:marLeft w:val="0"/>
                          <w:marRight w:val="0"/>
                          <w:marTop w:val="0"/>
                          <w:marBottom w:val="0"/>
                          <w:divBdr>
                            <w:top w:val="none" w:sz="0" w:space="0" w:color="auto"/>
                            <w:left w:val="none" w:sz="0" w:space="0" w:color="auto"/>
                            <w:bottom w:val="none" w:sz="0" w:space="0" w:color="auto"/>
                            <w:right w:val="none" w:sz="0" w:space="0" w:color="auto"/>
                          </w:divBdr>
                        </w:div>
                        <w:div w:id="1429618581">
                          <w:marLeft w:val="0"/>
                          <w:marRight w:val="0"/>
                          <w:marTop w:val="0"/>
                          <w:marBottom w:val="0"/>
                          <w:divBdr>
                            <w:top w:val="none" w:sz="0" w:space="0" w:color="auto"/>
                            <w:left w:val="none" w:sz="0" w:space="0" w:color="auto"/>
                            <w:bottom w:val="none" w:sz="0" w:space="0" w:color="auto"/>
                            <w:right w:val="none" w:sz="0" w:space="0" w:color="auto"/>
                          </w:divBdr>
                        </w:div>
                      </w:divsChild>
                    </w:div>
                    <w:div w:id="1143542220">
                      <w:marLeft w:val="0"/>
                      <w:marRight w:val="0"/>
                      <w:marTop w:val="0"/>
                      <w:marBottom w:val="0"/>
                      <w:divBdr>
                        <w:top w:val="none" w:sz="0" w:space="0" w:color="auto"/>
                        <w:left w:val="none" w:sz="0" w:space="0" w:color="auto"/>
                        <w:bottom w:val="none" w:sz="0" w:space="0" w:color="auto"/>
                        <w:right w:val="none" w:sz="0" w:space="0" w:color="auto"/>
                      </w:divBdr>
                      <w:divsChild>
                        <w:div w:id="1049839486">
                          <w:marLeft w:val="0"/>
                          <w:marRight w:val="0"/>
                          <w:marTop w:val="0"/>
                          <w:marBottom w:val="0"/>
                          <w:divBdr>
                            <w:top w:val="none" w:sz="0" w:space="0" w:color="auto"/>
                            <w:left w:val="none" w:sz="0" w:space="0" w:color="auto"/>
                            <w:bottom w:val="none" w:sz="0" w:space="0" w:color="auto"/>
                            <w:right w:val="none" w:sz="0" w:space="0" w:color="auto"/>
                          </w:divBdr>
                        </w:div>
                        <w:div w:id="942034741">
                          <w:marLeft w:val="0"/>
                          <w:marRight w:val="0"/>
                          <w:marTop w:val="0"/>
                          <w:marBottom w:val="0"/>
                          <w:divBdr>
                            <w:top w:val="none" w:sz="0" w:space="0" w:color="auto"/>
                            <w:left w:val="none" w:sz="0" w:space="0" w:color="auto"/>
                            <w:bottom w:val="none" w:sz="0" w:space="0" w:color="auto"/>
                            <w:right w:val="none" w:sz="0" w:space="0" w:color="auto"/>
                          </w:divBdr>
                        </w:div>
                      </w:divsChild>
                    </w:div>
                    <w:div w:id="1857503141">
                      <w:marLeft w:val="0"/>
                      <w:marRight w:val="0"/>
                      <w:marTop w:val="0"/>
                      <w:marBottom w:val="0"/>
                      <w:divBdr>
                        <w:top w:val="none" w:sz="0" w:space="0" w:color="auto"/>
                        <w:left w:val="none" w:sz="0" w:space="0" w:color="auto"/>
                        <w:bottom w:val="none" w:sz="0" w:space="0" w:color="auto"/>
                        <w:right w:val="none" w:sz="0" w:space="0" w:color="auto"/>
                      </w:divBdr>
                      <w:divsChild>
                        <w:div w:id="1260135316">
                          <w:marLeft w:val="0"/>
                          <w:marRight w:val="0"/>
                          <w:marTop w:val="0"/>
                          <w:marBottom w:val="0"/>
                          <w:divBdr>
                            <w:top w:val="none" w:sz="0" w:space="0" w:color="auto"/>
                            <w:left w:val="none" w:sz="0" w:space="0" w:color="auto"/>
                            <w:bottom w:val="none" w:sz="0" w:space="0" w:color="auto"/>
                            <w:right w:val="none" w:sz="0" w:space="0" w:color="auto"/>
                          </w:divBdr>
                        </w:div>
                        <w:div w:id="1708097174">
                          <w:marLeft w:val="0"/>
                          <w:marRight w:val="0"/>
                          <w:marTop w:val="0"/>
                          <w:marBottom w:val="0"/>
                          <w:divBdr>
                            <w:top w:val="none" w:sz="0" w:space="0" w:color="auto"/>
                            <w:left w:val="none" w:sz="0" w:space="0" w:color="auto"/>
                            <w:bottom w:val="none" w:sz="0" w:space="0" w:color="auto"/>
                            <w:right w:val="none" w:sz="0" w:space="0" w:color="auto"/>
                          </w:divBdr>
                        </w:div>
                      </w:divsChild>
                    </w:div>
                    <w:div w:id="383523985">
                      <w:marLeft w:val="0"/>
                      <w:marRight w:val="0"/>
                      <w:marTop w:val="0"/>
                      <w:marBottom w:val="0"/>
                      <w:divBdr>
                        <w:top w:val="none" w:sz="0" w:space="0" w:color="auto"/>
                        <w:left w:val="none" w:sz="0" w:space="0" w:color="auto"/>
                        <w:bottom w:val="none" w:sz="0" w:space="0" w:color="auto"/>
                        <w:right w:val="none" w:sz="0" w:space="0" w:color="auto"/>
                      </w:divBdr>
                      <w:divsChild>
                        <w:div w:id="1231306075">
                          <w:marLeft w:val="0"/>
                          <w:marRight w:val="0"/>
                          <w:marTop w:val="0"/>
                          <w:marBottom w:val="0"/>
                          <w:divBdr>
                            <w:top w:val="none" w:sz="0" w:space="0" w:color="auto"/>
                            <w:left w:val="none" w:sz="0" w:space="0" w:color="auto"/>
                            <w:bottom w:val="none" w:sz="0" w:space="0" w:color="auto"/>
                            <w:right w:val="none" w:sz="0" w:space="0" w:color="auto"/>
                          </w:divBdr>
                        </w:div>
                        <w:div w:id="1437750669">
                          <w:marLeft w:val="0"/>
                          <w:marRight w:val="0"/>
                          <w:marTop w:val="0"/>
                          <w:marBottom w:val="0"/>
                          <w:divBdr>
                            <w:top w:val="none" w:sz="0" w:space="0" w:color="auto"/>
                            <w:left w:val="none" w:sz="0" w:space="0" w:color="auto"/>
                            <w:bottom w:val="none" w:sz="0" w:space="0" w:color="auto"/>
                            <w:right w:val="none" w:sz="0" w:space="0" w:color="auto"/>
                          </w:divBdr>
                        </w:div>
                      </w:divsChild>
                    </w:div>
                    <w:div w:id="1268657426">
                      <w:marLeft w:val="0"/>
                      <w:marRight w:val="0"/>
                      <w:marTop w:val="0"/>
                      <w:marBottom w:val="0"/>
                      <w:divBdr>
                        <w:top w:val="none" w:sz="0" w:space="0" w:color="auto"/>
                        <w:left w:val="none" w:sz="0" w:space="0" w:color="auto"/>
                        <w:bottom w:val="none" w:sz="0" w:space="0" w:color="auto"/>
                        <w:right w:val="none" w:sz="0" w:space="0" w:color="auto"/>
                      </w:divBdr>
                      <w:divsChild>
                        <w:div w:id="1967618831">
                          <w:marLeft w:val="0"/>
                          <w:marRight w:val="0"/>
                          <w:marTop w:val="0"/>
                          <w:marBottom w:val="0"/>
                          <w:divBdr>
                            <w:top w:val="none" w:sz="0" w:space="0" w:color="auto"/>
                            <w:left w:val="none" w:sz="0" w:space="0" w:color="auto"/>
                            <w:bottom w:val="none" w:sz="0" w:space="0" w:color="auto"/>
                            <w:right w:val="none" w:sz="0" w:space="0" w:color="auto"/>
                          </w:divBdr>
                        </w:div>
                        <w:div w:id="768039230">
                          <w:marLeft w:val="0"/>
                          <w:marRight w:val="0"/>
                          <w:marTop w:val="0"/>
                          <w:marBottom w:val="0"/>
                          <w:divBdr>
                            <w:top w:val="none" w:sz="0" w:space="0" w:color="auto"/>
                            <w:left w:val="none" w:sz="0" w:space="0" w:color="auto"/>
                            <w:bottom w:val="none" w:sz="0" w:space="0" w:color="auto"/>
                            <w:right w:val="none" w:sz="0" w:space="0" w:color="auto"/>
                          </w:divBdr>
                        </w:div>
                      </w:divsChild>
                    </w:div>
                    <w:div w:id="1524399315">
                      <w:marLeft w:val="0"/>
                      <w:marRight w:val="0"/>
                      <w:marTop w:val="0"/>
                      <w:marBottom w:val="0"/>
                      <w:divBdr>
                        <w:top w:val="none" w:sz="0" w:space="0" w:color="auto"/>
                        <w:left w:val="none" w:sz="0" w:space="0" w:color="auto"/>
                        <w:bottom w:val="none" w:sz="0" w:space="0" w:color="auto"/>
                        <w:right w:val="none" w:sz="0" w:space="0" w:color="auto"/>
                      </w:divBdr>
                      <w:divsChild>
                        <w:div w:id="343480494">
                          <w:marLeft w:val="0"/>
                          <w:marRight w:val="0"/>
                          <w:marTop w:val="0"/>
                          <w:marBottom w:val="0"/>
                          <w:divBdr>
                            <w:top w:val="none" w:sz="0" w:space="0" w:color="auto"/>
                            <w:left w:val="none" w:sz="0" w:space="0" w:color="auto"/>
                            <w:bottom w:val="none" w:sz="0" w:space="0" w:color="auto"/>
                            <w:right w:val="none" w:sz="0" w:space="0" w:color="auto"/>
                          </w:divBdr>
                        </w:div>
                        <w:div w:id="1451238878">
                          <w:marLeft w:val="0"/>
                          <w:marRight w:val="0"/>
                          <w:marTop w:val="0"/>
                          <w:marBottom w:val="0"/>
                          <w:divBdr>
                            <w:top w:val="none" w:sz="0" w:space="0" w:color="auto"/>
                            <w:left w:val="none" w:sz="0" w:space="0" w:color="auto"/>
                            <w:bottom w:val="none" w:sz="0" w:space="0" w:color="auto"/>
                            <w:right w:val="none" w:sz="0" w:space="0" w:color="auto"/>
                          </w:divBdr>
                        </w:div>
                      </w:divsChild>
                    </w:div>
                    <w:div w:id="1244292377">
                      <w:marLeft w:val="0"/>
                      <w:marRight w:val="0"/>
                      <w:marTop w:val="0"/>
                      <w:marBottom w:val="0"/>
                      <w:divBdr>
                        <w:top w:val="none" w:sz="0" w:space="0" w:color="auto"/>
                        <w:left w:val="none" w:sz="0" w:space="0" w:color="auto"/>
                        <w:bottom w:val="none" w:sz="0" w:space="0" w:color="auto"/>
                        <w:right w:val="none" w:sz="0" w:space="0" w:color="auto"/>
                      </w:divBdr>
                      <w:divsChild>
                        <w:div w:id="1273131968">
                          <w:marLeft w:val="0"/>
                          <w:marRight w:val="0"/>
                          <w:marTop w:val="0"/>
                          <w:marBottom w:val="0"/>
                          <w:divBdr>
                            <w:top w:val="none" w:sz="0" w:space="0" w:color="auto"/>
                            <w:left w:val="none" w:sz="0" w:space="0" w:color="auto"/>
                            <w:bottom w:val="none" w:sz="0" w:space="0" w:color="auto"/>
                            <w:right w:val="none" w:sz="0" w:space="0" w:color="auto"/>
                          </w:divBdr>
                        </w:div>
                        <w:div w:id="1009992347">
                          <w:marLeft w:val="0"/>
                          <w:marRight w:val="0"/>
                          <w:marTop w:val="0"/>
                          <w:marBottom w:val="0"/>
                          <w:divBdr>
                            <w:top w:val="none" w:sz="0" w:space="0" w:color="auto"/>
                            <w:left w:val="none" w:sz="0" w:space="0" w:color="auto"/>
                            <w:bottom w:val="none" w:sz="0" w:space="0" w:color="auto"/>
                            <w:right w:val="none" w:sz="0" w:space="0" w:color="auto"/>
                          </w:divBdr>
                        </w:div>
                      </w:divsChild>
                    </w:div>
                    <w:div w:id="1040865229">
                      <w:marLeft w:val="0"/>
                      <w:marRight w:val="0"/>
                      <w:marTop w:val="0"/>
                      <w:marBottom w:val="0"/>
                      <w:divBdr>
                        <w:top w:val="none" w:sz="0" w:space="0" w:color="auto"/>
                        <w:left w:val="none" w:sz="0" w:space="0" w:color="auto"/>
                        <w:bottom w:val="none" w:sz="0" w:space="0" w:color="auto"/>
                        <w:right w:val="none" w:sz="0" w:space="0" w:color="auto"/>
                      </w:divBdr>
                      <w:divsChild>
                        <w:div w:id="519051837">
                          <w:marLeft w:val="0"/>
                          <w:marRight w:val="0"/>
                          <w:marTop w:val="0"/>
                          <w:marBottom w:val="0"/>
                          <w:divBdr>
                            <w:top w:val="none" w:sz="0" w:space="0" w:color="auto"/>
                            <w:left w:val="none" w:sz="0" w:space="0" w:color="auto"/>
                            <w:bottom w:val="none" w:sz="0" w:space="0" w:color="auto"/>
                            <w:right w:val="none" w:sz="0" w:space="0" w:color="auto"/>
                          </w:divBdr>
                        </w:div>
                        <w:div w:id="608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810">
                  <w:marLeft w:val="0"/>
                  <w:marRight w:val="0"/>
                  <w:marTop w:val="0"/>
                  <w:marBottom w:val="0"/>
                  <w:divBdr>
                    <w:top w:val="none" w:sz="0" w:space="0" w:color="auto"/>
                    <w:left w:val="none" w:sz="0" w:space="0" w:color="auto"/>
                    <w:bottom w:val="none" w:sz="0" w:space="0" w:color="auto"/>
                    <w:right w:val="none" w:sz="0" w:space="0" w:color="auto"/>
                  </w:divBdr>
                  <w:divsChild>
                    <w:div w:id="35981126">
                      <w:marLeft w:val="0"/>
                      <w:marRight w:val="0"/>
                      <w:marTop w:val="0"/>
                      <w:marBottom w:val="0"/>
                      <w:divBdr>
                        <w:top w:val="none" w:sz="0" w:space="0" w:color="auto"/>
                        <w:left w:val="none" w:sz="0" w:space="0" w:color="auto"/>
                        <w:bottom w:val="none" w:sz="0" w:space="0" w:color="auto"/>
                        <w:right w:val="none" w:sz="0" w:space="0" w:color="auto"/>
                      </w:divBdr>
                    </w:div>
                    <w:div w:id="856113329">
                      <w:marLeft w:val="0"/>
                      <w:marRight w:val="0"/>
                      <w:marTop w:val="0"/>
                      <w:marBottom w:val="0"/>
                      <w:divBdr>
                        <w:top w:val="none" w:sz="0" w:space="0" w:color="auto"/>
                        <w:left w:val="none" w:sz="0" w:space="0" w:color="auto"/>
                        <w:bottom w:val="none" w:sz="0" w:space="0" w:color="auto"/>
                        <w:right w:val="none" w:sz="0" w:space="0" w:color="auto"/>
                      </w:divBdr>
                      <w:divsChild>
                        <w:div w:id="137698290">
                          <w:marLeft w:val="0"/>
                          <w:marRight w:val="0"/>
                          <w:marTop w:val="0"/>
                          <w:marBottom w:val="0"/>
                          <w:divBdr>
                            <w:top w:val="none" w:sz="0" w:space="0" w:color="auto"/>
                            <w:left w:val="none" w:sz="0" w:space="0" w:color="auto"/>
                            <w:bottom w:val="none" w:sz="0" w:space="0" w:color="auto"/>
                            <w:right w:val="none" w:sz="0" w:space="0" w:color="auto"/>
                          </w:divBdr>
                        </w:div>
                        <w:div w:id="654408801">
                          <w:marLeft w:val="0"/>
                          <w:marRight w:val="0"/>
                          <w:marTop w:val="0"/>
                          <w:marBottom w:val="0"/>
                          <w:divBdr>
                            <w:top w:val="none" w:sz="0" w:space="0" w:color="auto"/>
                            <w:left w:val="none" w:sz="0" w:space="0" w:color="auto"/>
                            <w:bottom w:val="none" w:sz="0" w:space="0" w:color="auto"/>
                            <w:right w:val="none" w:sz="0" w:space="0" w:color="auto"/>
                          </w:divBdr>
                        </w:div>
                      </w:divsChild>
                    </w:div>
                    <w:div w:id="833302890">
                      <w:marLeft w:val="0"/>
                      <w:marRight w:val="0"/>
                      <w:marTop w:val="0"/>
                      <w:marBottom w:val="0"/>
                      <w:divBdr>
                        <w:top w:val="none" w:sz="0" w:space="0" w:color="auto"/>
                        <w:left w:val="none" w:sz="0" w:space="0" w:color="auto"/>
                        <w:bottom w:val="none" w:sz="0" w:space="0" w:color="auto"/>
                        <w:right w:val="none" w:sz="0" w:space="0" w:color="auto"/>
                      </w:divBdr>
                      <w:divsChild>
                        <w:div w:id="1714427957">
                          <w:marLeft w:val="0"/>
                          <w:marRight w:val="0"/>
                          <w:marTop w:val="0"/>
                          <w:marBottom w:val="0"/>
                          <w:divBdr>
                            <w:top w:val="none" w:sz="0" w:space="0" w:color="auto"/>
                            <w:left w:val="none" w:sz="0" w:space="0" w:color="auto"/>
                            <w:bottom w:val="none" w:sz="0" w:space="0" w:color="auto"/>
                            <w:right w:val="none" w:sz="0" w:space="0" w:color="auto"/>
                          </w:divBdr>
                        </w:div>
                        <w:div w:id="778446949">
                          <w:marLeft w:val="0"/>
                          <w:marRight w:val="0"/>
                          <w:marTop w:val="0"/>
                          <w:marBottom w:val="0"/>
                          <w:divBdr>
                            <w:top w:val="none" w:sz="0" w:space="0" w:color="auto"/>
                            <w:left w:val="none" w:sz="0" w:space="0" w:color="auto"/>
                            <w:bottom w:val="none" w:sz="0" w:space="0" w:color="auto"/>
                            <w:right w:val="none" w:sz="0" w:space="0" w:color="auto"/>
                          </w:divBdr>
                        </w:div>
                      </w:divsChild>
                    </w:div>
                    <w:div w:id="1926456916">
                      <w:marLeft w:val="0"/>
                      <w:marRight w:val="0"/>
                      <w:marTop w:val="0"/>
                      <w:marBottom w:val="0"/>
                      <w:divBdr>
                        <w:top w:val="none" w:sz="0" w:space="0" w:color="auto"/>
                        <w:left w:val="none" w:sz="0" w:space="0" w:color="auto"/>
                        <w:bottom w:val="none" w:sz="0" w:space="0" w:color="auto"/>
                        <w:right w:val="none" w:sz="0" w:space="0" w:color="auto"/>
                      </w:divBdr>
                      <w:divsChild>
                        <w:div w:id="943423328">
                          <w:marLeft w:val="0"/>
                          <w:marRight w:val="0"/>
                          <w:marTop w:val="0"/>
                          <w:marBottom w:val="0"/>
                          <w:divBdr>
                            <w:top w:val="none" w:sz="0" w:space="0" w:color="auto"/>
                            <w:left w:val="none" w:sz="0" w:space="0" w:color="auto"/>
                            <w:bottom w:val="none" w:sz="0" w:space="0" w:color="auto"/>
                            <w:right w:val="none" w:sz="0" w:space="0" w:color="auto"/>
                          </w:divBdr>
                        </w:div>
                        <w:div w:id="699283796">
                          <w:marLeft w:val="0"/>
                          <w:marRight w:val="0"/>
                          <w:marTop w:val="0"/>
                          <w:marBottom w:val="0"/>
                          <w:divBdr>
                            <w:top w:val="none" w:sz="0" w:space="0" w:color="auto"/>
                            <w:left w:val="none" w:sz="0" w:space="0" w:color="auto"/>
                            <w:bottom w:val="none" w:sz="0" w:space="0" w:color="auto"/>
                            <w:right w:val="none" w:sz="0" w:space="0" w:color="auto"/>
                          </w:divBdr>
                        </w:div>
                      </w:divsChild>
                    </w:div>
                    <w:div w:id="197667671">
                      <w:marLeft w:val="0"/>
                      <w:marRight w:val="0"/>
                      <w:marTop w:val="0"/>
                      <w:marBottom w:val="0"/>
                      <w:divBdr>
                        <w:top w:val="none" w:sz="0" w:space="0" w:color="auto"/>
                        <w:left w:val="none" w:sz="0" w:space="0" w:color="auto"/>
                        <w:bottom w:val="none" w:sz="0" w:space="0" w:color="auto"/>
                        <w:right w:val="none" w:sz="0" w:space="0" w:color="auto"/>
                      </w:divBdr>
                      <w:divsChild>
                        <w:div w:id="1431317328">
                          <w:marLeft w:val="0"/>
                          <w:marRight w:val="0"/>
                          <w:marTop w:val="0"/>
                          <w:marBottom w:val="0"/>
                          <w:divBdr>
                            <w:top w:val="none" w:sz="0" w:space="0" w:color="auto"/>
                            <w:left w:val="none" w:sz="0" w:space="0" w:color="auto"/>
                            <w:bottom w:val="none" w:sz="0" w:space="0" w:color="auto"/>
                            <w:right w:val="none" w:sz="0" w:space="0" w:color="auto"/>
                          </w:divBdr>
                        </w:div>
                        <w:div w:id="595408857">
                          <w:marLeft w:val="0"/>
                          <w:marRight w:val="0"/>
                          <w:marTop w:val="0"/>
                          <w:marBottom w:val="0"/>
                          <w:divBdr>
                            <w:top w:val="none" w:sz="0" w:space="0" w:color="auto"/>
                            <w:left w:val="none" w:sz="0" w:space="0" w:color="auto"/>
                            <w:bottom w:val="none" w:sz="0" w:space="0" w:color="auto"/>
                            <w:right w:val="none" w:sz="0" w:space="0" w:color="auto"/>
                          </w:divBdr>
                        </w:div>
                      </w:divsChild>
                    </w:div>
                    <w:div w:id="712311432">
                      <w:marLeft w:val="0"/>
                      <w:marRight w:val="0"/>
                      <w:marTop w:val="0"/>
                      <w:marBottom w:val="0"/>
                      <w:divBdr>
                        <w:top w:val="none" w:sz="0" w:space="0" w:color="auto"/>
                        <w:left w:val="none" w:sz="0" w:space="0" w:color="auto"/>
                        <w:bottom w:val="none" w:sz="0" w:space="0" w:color="auto"/>
                        <w:right w:val="none" w:sz="0" w:space="0" w:color="auto"/>
                      </w:divBdr>
                      <w:divsChild>
                        <w:div w:id="782698964">
                          <w:marLeft w:val="0"/>
                          <w:marRight w:val="0"/>
                          <w:marTop w:val="0"/>
                          <w:marBottom w:val="0"/>
                          <w:divBdr>
                            <w:top w:val="none" w:sz="0" w:space="0" w:color="auto"/>
                            <w:left w:val="none" w:sz="0" w:space="0" w:color="auto"/>
                            <w:bottom w:val="none" w:sz="0" w:space="0" w:color="auto"/>
                            <w:right w:val="none" w:sz="0" w:space="0" w:color="auto"/>
                          </w:divBdr>
                        </w:div>
                        <w:div w:id="644511260">
                          <w:marLeft w:val="0"/>
                          <w:marRight w:val="0"/>
                          <w:marTop w:val="0"/>
                          <w:marBottom w:val="0"/>
                          <w:divBdr>
                            <w:top w:val="none" w:sz="0" w:space="0" w:color="auto"/>
                            <w:left w:val="none" w:sz="0" w:space="0" w:color="auto"/>
                            <w:bottom w:val="none" w:sz="0" w:space="0" w:color="auto"/>
                            <w:right w:val="none" w:sz="0" w:space="0" w:color="auto"/>
                          </w:divBdr>
                        </w:div>
                      </w:divsChild>
                    </w:div>
                    <w:div w:id="1664311205">
                      <w:marLeft w:val="0"/>
                      <w:marRight w:val="0"/>
                      <w:marTop w:val="0"/>
                      <w:marBottom w:val="0"/>
                      <w:divBdr>
                        <w:top w:val="none" w:sz="0" w:space="0" w:color="auto"/>
                        <w:left w:val="none" w:sz="0" w:space="0" w:color="auto"/>
                        <w:bottom w:val="none" w:sz="0" w:space="0" w:color="auto"/>
                        <w:right w:val="none" w:sz="0" w:space="0" w:color="auto"/>
                      </w:divBdr>
                      <w:divsChild>
                        <w:div w:id="337390856">
                          <w:marLeft w:val="0"/>
                          <w:marRight w:val="0"/>
                          <w:marTop w:val="0"/>
                          <w:marBottom w:val="0"/>
                          <w:divBdr>
                            <w:top w:val="none" w:sz="0" w:space="0" w:color="auto"/>
                            <w:left w:val="none" w:sz="0" w:space="0" w:color="auto"/>
                            <w:bottom w:val="none" w:sz="0" w:space="0" w:color="auto"/>
                            <w:right w:val="none" w:sz="0" w:space="0" w:color="auto"/>
                          </w:divBdr>
                        </w:div>
                        <w:div w:id="437066132">
                          <w:marLeft w:val="0"/>
                          <w:marRight w:val="0"/>
                          <w:marTop w:val="0"/>
                          <w:marBottom w:val="0"/>
                          <w:divBdr>
                            <w:top w:val="none" w:sz="0" w:space="0" w:color="auto"/>
                            <w:left w:val="none" w:sz="0" w:space="0" w:color="auto"/>
                            <w:bottom w:val="none" w:sz="0" w:space="0" w:color="auto"/>
                            <w:right w:val="none" w:sz="0" w:space="0" w:color="auto"/>
                          </w:divBdr>
                        </w:div>
                      </w:divsChild>
                    </w:div>
                    <w:div w:id="357703023">
                      <w:marLeft w:val="0"/>
                      <w:marRight w:val="0"/>
                      <w:marTop w:val="0"/>
                      <w:marBottom w:val="0"/>
                      <w:divBdr>
                        <w:top w:val="none" w:sz="0" w:space="0" w:color="auto"/>
                        <w:left w:val="none" w:sz="0" w:space="0" w:color="auto"/>
                        <w:bottom w:val="none" w:sz="0" w:space="0" w:color="auto"/>
                        <w:right w:val="none" w:sz="0" w:space="0" w:color="auto"/>
                      </w:divBdr>
                      <w:divsChild>
                        <w:div w:id="1536505171">
                          <w:marLeft w:val="0"/>
                          <w:marRight w:val="0"/>
                          <w:marTop w:val="0"/>
                          <w:marBottom w:val="0"/>
                          <w:divBdr>
                            <w:top w:val="none" w:sz="0" w:space="0" w:color="auto"/>
                            <w:left w:val="none" w:sz="0" w:space="0" w:color="auto"/>
                            <w:bottom w:val="none" w:sz="0" w:space="0" w:color="auto"/>
                            <w:right w:val="none" w:sz="0" w:space="0" w:color="auto"/>
                          </w:divBdr>
                        </w:div>
                        <w:div w:id="919484294">
                          <w:marLeft w:val="0"/>
                          <w:marRight w:val="0"/>
                          <w:marTop w:val="0"/>
                          <w:marBottom w:val="0"/>
                          <w:divBdr>
                            <w:top w:val="none" w:sz="0" w:space="0" w:color="auto"/>
                            <w:left w:val="none" w:sz="0" w:space="0" w:color="auto"/>
                            <w:bottom w:val="none" w:sz="0" w:space="0" w:color="auto"/>
                            <w:right w:val="none" w:sz="0" w:space="0" w:color="auto"/>
                          </w:divBdr>
                        </w:div>
                      </w:divsChild>
                    </w:div>
                    <w:div w:id="1808931389">
                      <w:marLeft w:val="0"/>
                      <w:marRight w:val="0"/>
                      <w:marTop w:val="0"/>
                      <w:marBottom w:val="0"/>
                      <w:divBdr>
                        <w:top w:val="none" w:sz="0" w:space="0" w:color="auto"/>
                        <w:left w:val="none" w:sz="0" w:space="0" w:color="auto"/>
                        <w:bottom w:val="none" w:sz="0" w:space="0" w:color="auto"/>
                        <w:right w:val="none" w:sz="0" w:space="0" w:color="auto"/>
                      </w:divBdr>
                      <w:divsChild>
                        <w:div w:id="1008019230">
                          <w:marLeft w:val="0"/>
                          <w:marRight w:val="0"/>
                          <w:marTop w:val="0"/>
                          <w:marBottom w:val="0"/>
                          <w:divBdr>
                            <w:top w:val="none" w:sz="0" w:space="0" w:color="auto"/>
                            <w:left w:val="none" w:sz="0" w:space="0" w:color="auto"/>
                            <w:bottom w:val="none" w:sz="0" w:space="0" w:color="auto"/>
                            <w:right w:val="none" w:sz="0" w:space="0" w:color="auto"/>
                          </w:divBdr>
                        </w:div>
                        <w:div w:id="1266811300">
                          <w:marLeft w:val="0"/>
                          <w:marRight w:val="0"/>
                          <w:marTop w:val="0"/>
                          <w:marBottom w:val="0"/>
                          <w:divBdr>
                            <w:top w:val="none" w:sz="0" w:space="0" w:color="auto"/>
                            <w:left w:val="none" w:sz="0" w:space="0" w:color="auto"/>
                            <w:bottom w:val="none" w:sz="0" w:space="0" w:color="auto"/>
                            <w:right w:val="none" w:sz="0" w:space="0" w:color="auto"/>
                          </w:divBdr>
                        </w:div>
                      </w:divsChild>
                    </w:div>
                    <w:div w:id="565840883">
                      <w:marLeft w:val="0"/>
                      <w:marRight w:val="0"/>
                      <w:marTop w:val="0"/>
                      <w:marBottom w:val="0"/>
                      <w:divBdr>
                        <w:top w:val="none" w:sz="0" w:space="0" w:color="auto"/>
                        <w:left w:val="none" w:sz="0" w:space="0" w:color="auto"/>
                        <w:bottom w:val="none" w:sz="0" w:space="0" w:color="auto"/>
                        <w:right w:val="none" w:sz="0" w:space="0" w:color="auto"/>
                      </w:divBdr>
                      <w:divsChild>
                        <w:div w:id="727605913">
                          <w:marLeft w:val="0"/>
                          <w:marRight w:val="0"/>
                          <w:marTop w:val="0"/>
                          <w:marBottom w:val="0"/>
                          <w:divBdr>
                            <w:top w:val="none" w:sz="0" w:space="0" w:color="auto"/>
                            <w:left w:val="none" w:sz="0" w:space="0" w:color="auto"/>
                            <w:bottom w:val="none" w:sz="0" w:space="0" w:color="auto"/>
                            <w:right w:val="none" w:sz="0" w:space="0" w:color="auto"/>
                          </w:divBdr>
                        </w:div>
                        <w:div w:id="982655036">
                          <w:marLeft w:val="0"/>
                          <w:marRight w:val="0"/>
                          <w:marTop w:val="0"/>
                          <w:marBottom w:val="0"/>
                          <w:divBdr>
                            <w:top w:val="none" w:sz="0" w:space="0" w:color="auto"/>
                            <w:left w:val="none" w:sz="0" w:space="0" w:color="auto"/>
                            <w:bottom w:val="none" w:sz="0" w:space="0" w:color="auto"/>
                            <w:right w:val="none" w:sz="0" w:space="0" w:color="auto"/>
                          </w:divBdr>
                        </w:div>
                      </w:divsChild>
                    </w:div>
                    <w:div w:id="1671758963">
                      <w:marLeft w:val="0"/>
                      <w:marRight w:val="0"/>
                      <w:marTop w:val="0"/>
                      <w:marBottom w:val="0"/>
                      <w:divBdr>
                        <w:top w:val="none" w:sz="0" w:space="0" w:color="auto"/>
                        <w:left w:val="none" w:sz="0" w:space="0" w:color="auto"/>
                        <w:bottom w:val="none" w:sz="0" w:space="0" w:color="auto"/>
                        <w:right w:val="none" w:sz="0" w:space="0" w:color="auto"/>
                      </w:divBdr>
                      <w:divsChild>
                        <w:div w:id="1650280640">
                          <w:marLeft w:val="0"/>
                          <w:marRight w:val="0"/>
                          <w:marTop w:val="0"/>
                          <w:marBottom w:val="0"/>
                          <w:divBdr>
                            <w:top w:val="none" w:sz="0" w:space="0" w:color="auto"/>
                            <w:left w:val="none" w:sz="0" w:space="0" w:color="auto"/>
                            <w:bottom w:val="none" w:sz="0" w:space="0" w:color="auto"/>
                            <w:right w:val="none" w:sz="0" w:space="0" w:color="auto"/>
                          </w:divBdr>
                        </w:div>
                        <w:div w:id="486360381">
                          <w:marLeft w:val="0"/>
                          <w:marRight w:val="0"/>
                          <w:marTop w:val="0"/>
                          <w:marBottom w:val="0"/>
                          <w:divBdr>
                            <w:top w:val="none" w:sz="0" w:space="0" w:color="auto"/>
                            <w:left w:val="none" w:sz="0" w:space="0" w:color="auto"/>
                            <w:bottom w:val="none" w:sz="0" w:space="0" w:color="auto"/>
                            <w:right w:val="none" w:sz="0" w:space="0" w:color="auto"/>
                          </w:divBdr>
                        </w:div>
                      </w:divsChild>
                    </w:div>
                    <w:div w:id="767580229">
                      <w:marLeft w:val="0"/>
                      <w:marRight w:val="0"/>
                      <w:marTop w:val="0"/>
                      <w:marBottom w:val="0"/>
                      <w:divBdr>
                        <w:top w:val="none" w:sz="0" w:space="0" w:color="auto"/>
                        <w:left w:val="none" w:sz="0" w:space="0" w:color="auto"/>
                        <w:bottom w:val="none" w:sz="0" w:space="0" w:color="auto"/>
                        <w:right w:val="none" w:sz="0" w:space="0" w:color="auto"/>
                      </w:divBdr>
                      <w:divsChild>
                        <w:div w:id="1091975279">
                          <w:marLeft w:val="0"/>
                          <w:marRight w:val="0"/>
                          <w:marTop w:val="0"/>
                          <w:marBottom w:val="0"/>
                          <w:divBdr>
                            <w:top w:val="none" w:sz="0" w:space="0" w:color="auto"/>
                            <w:left w:val="none" w:sz="0" w:space="0" w:color="auto"/>
                            <w:bottom w:val="none" w:sz="0" w:space="0" w:color="auto"/>
                            <w:right w:val="none" w:sz="0" w:space="0" w:color="auto"/>
                          </w:divBdr>
                        </w:div>
                        <w:div w:id="447437625">
                          <w:marLeft w:val="0"/>
                          <w:marRight w:val="0"/>
                          <w:marTop w:val="0"/>
                          <w:marBottom w:val="0"/>
                          <w:divBdr>
                            <w:top w:val="none" w:sz="0" w:space="0" w:color="auto"/>
                            <w:left w:val="none" w:sz="0" w:space="0" w:color="auto"/>
                            <w:bottom w:val="none" w:sz="0" w:space="0" w:color="auto"/>
                            <w:right w:val="none" w:sz="0" w:space="0" w:color="auto"/>
                          </w:divBdr>
                        </w:div>
                      </w:divsChild>
                    </w:div>
                    <w:div w:id="573710287">
                      <w:marLeft w:val="0"/>
                      <w:marRight w:val="0"/>
                      <w:marTop w:val="0"/>
                      <w:marBottom w:val="0"/>
                      <w:divBdr>
                        <w:top w:val="none" w:sz="0" w:space="0" w:color="auto"/>
                        <w:left w:val="none" w:sz="0" w:space="0" w:color="auto"/>
                        <w:bottom w:val="none" w:sz="0" w:space="0" w:color="auto"/>
                        <w:right w:val="none" w:sz="0" w:space="0" w:color="auto"/>
                      </w:divBdr>
                      <w:divsChild>
                        <w:div w:id="2055499270">
                          <w:marLeft w:val="0"/>
                          <w:marRight w:val="0"/>
                          <w:marTop w:val="0"/>
                          <w:marBottom w:val="0"/>
                          <w:divBdr>
                            <w:top w:val="none" w:sz="0" w:space="0" w:color="auto"/>
                            <w:left w:val="none" w:sz="0" w:space="0" w:color="auto"/>
                            <w:bottom w:val="none" w:sz="0" w:space="0" w:color="auto"/>
                            <w:right w:val="none" w:sz="0" w:space="0" w:color="auto"/>
                          </w:divBdr>
                        </w:div>
                        <w:div w:id="3799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1742">
                  <w:marLeft w:val="0"/>
                  <w:marRight w:val="0"/>
                  <w:marTop w:val="0"/>
                  <w:marBottom w:val="0"/>
                  <w:divBdr>
                    <w:top w:val="none" w:sz="0" w:space="0" w:color="auto"/>
                    <w:left w:val="none" w:sz="0" w:space="0" w:color="auto"/>
                    <w:bottom w:val="none" w:sz="0" w:space="0" w:color="auto"/>
                    <w:right w:val="none" w:sz="0" w:space="0" w:color="auto"/>
                  </w:divBdr>
                  <w:divsChild>
                    <w:div w:id="324555867">
                      <w:marLeft w:val="0"/>
                      <w:marRight w:val="0"/>
                      <w:marTop w:val="0"/>
                      <w:marBottom w:val="0"/>
                      <w:divBdr>
                        <w:top w:val="none" w:sz="0" w:space="0" w:color="auto"/>
                        <w:left w:val="none" w:sz="0" w:space="0" w:color="auto"/>
                        <w:bottom w:val="none" w:sz="0" w:space="0" w:color="auto"/>
                        <w:right w:val="none" w:sz="0" w:space="0" w:color="auto"/>
                      </w:divBdr>
                    </w:div>
                    <w:div w:id="1717966750">
                      <w:marLeft w:val="0"/>
                      <w:marRight w:val="0"/>
                      <w:marTop w:val="0"/>
                      <w:marBottom w:val="0"/>
                      <w:divBdr>
                        <w:top w:val="none" w:sz="0" w:space="0" w:color="auto"/>
                        <w:left w:val="none" w:sz="0" w:space="0" w:color="auto"/>
                        <w:bottom w:val="none" w:sz="0" w:space="0" w:color="auto"/>
                        <w:right w:val="none" w:sz="0" w:space="0" w:color="auto"/>
                      </w:divBdr>
                      <w:divsChild>
                        <w:div w:id="1155339089">
                          <w:marLeft w:val="0"/>
                          <w:marRight w:val="0"/>
                          <w:marTop w:val="0"/>
                          <w:marBottom w:val="0"/>
                          <w:divBdr>
                            <w:top w:val="none" w:sz="0" w:space="0" w:color="auto"/>
                            <w:left w:val="none" w:sz="0" w:space="0" w:color="auto"/>
                            <w:bottom w:val="none" w:sz="0" w:space="0" w:color="auto"/>
                            <w:right w:val="none" w:sz="0" w:space="0" w:color="auto"/>
                          </w:divBdr>
                        </w:div>
                        <w:div w:id="437220296">
                          <w:marLeft w:val="0"/>
                          <w:marRight w:val="0"/>
                          <w:marTop w:val="0"/>
                          <w:marBottom w:val="0"/>
                          <w:divBdr>
                            <w:top w:val="none" w:sz="0" w:space="0" w:color="auto"/>
                            <w:left w:val="none" w:sz="0" w:space="0" w:color="auto"/>
                            <w:bottom w:val="none" w:sz="0" w:space="0" w:color="auto"/>
                            <w:right w:val="none" w:sz="0" w:space="0" w:color="auto"/>
                          </w:divBdr>
                        </w:div>
                      </w:divsChild>
                    </w:div>
                    <w:div w:id="2118285361">
                      <w:marLeft w:val="0"/>
                      <w:marRight w:val="0"/>
                      <w:marTop w:val="0"/>
                      <w:marBottom w:val="0"/>
                      <w:divBdr>
                        <w:top w:val="none" w:sz="0" w:space="0" w:color="auto"/>
                        <w:left w:val="none" w:sz="0" w:space="0" w:color="auto"/>
                        <w:bottom w:val="none" w:sz="0" w:space="0" w:color="auto"/>
                        <w:right w:val="none" w:sz="0" w:space="0" w:color="auto"/>
                      </w:divBdr>
                      <w:divsChild>
                        <w:div w:id="688798413">
                          <w:marLeft w:val="0"/>
                          <w:marRight w:val="0"/>
                          <w:marTop w:val="0"/>
                          <w:marBottom w:val="0"/>
                          <w:divBdr>
                            <w:top w:val="none" w:sz="0" w:space="0" w:color="auto"/>
                            <w:left w:val="none" w:sz="0" w:space="0" w:color="auto"/>
                            <w:bottom w:val="none" w:sz="0" w:space="0" w:color="auto"/>
                            <w:right w:val="none" w:sz="0" w:space="0" w:color="auto"/>
                          </w:divBdr>
                        </w:div>
                        <w:div w:id="1812600727">
                          <w:marLeft w:val="0"/>
                          <w:marRight w:val="0"/>
                          <w:marTop w:val="0"/>
                          <w:marBottom w:val="0"/>
                          <w:divBdr>
                            <w:top w:val="none" w:sz="0" w:space="0" w:color="auto"/>
                            <w:left w:val="none" w:sz="0" w:space="0" w:color="auto"/>
                            <w:bottom w:val="none" w:sz="0" w:space="0" w:color="auto"/>
                            <w:right w:val="none" w:sz="0" w:space="0" w:color="auto"/>
                          </w:divBdr>
                        </w:div>
                      </w:divsChild>
                    </w:div>
                    <w:div w:id="565410757">
                      <w:marLeft w:val="0"/>
                      <w:marRight w:val="0"/>
                      <w:marTop w:val="0"/>
                      <w:marBottom w:val="0"/>
                      <w:divBdr>
                        <w:top w:val="none" w:sz="0" w:space="0" w:color="auto"/>
                        <w:left w:val="none" w:sz="0" w:space="0" w:color="auto"/>
                        <w:bottom w:val="none" w:sz="0" w:space="0" w:color="auto"/>
                        <w:right w:val="none" w:sz="0" w:space="0" w:color="auto"/>
                      </w:divBdr>
                      <w:divsChild>
                        <w:div w:id="562638444">
                          <w:marLeft w:val="0"/>
                          <w:marRight w:val="0"/>
                          <w:marTop w:val="0"/>
                          <w:marBottom w:val="0"/>
                          <w:divBdr>
                            <w:top w:val="none" w:sz="0" w:space="0" w:color="auto"/>
                            <w:left w:val="none" w:sz="0" w:space="0" w:color="auto"/>
                            <w:bottom w:val="none" w:sz="0" w:space="0" w:color="auto"/>
                            <w:right w:val="none" w:sz="0" w:space="0" w:color="auto"/>
                          </w:divBdr>
                        </w:div>
                        <w:div w:id="70079441">
                          <w:marLeft w:val="0"/>
                          <w:marRight w:val="0"/>
                          <w:marTop w:val="0"/>
                          <w:marBottom w:val="0"/>
                          <w:divBdr>
                            <w:top w:val="none" w:sz="0" w:space="0" w:color="auto"/>
                            <w:left w:val="none" w:sz="0" w:space="0" w:color="auto"/>
                            <w:bottom w:val="none" w:sz="0" w:space="0" w:color="auto"/>
                            <w:right w:val="none" w:sz="0" w:space="0" w:color="auto"/>
                          </w:divBdr>
                        </w:div>
                      </w:divsChild>
                    </w:div>
                    <w:div w:id="1984001450">
                      <w:marLeft w:val="0"/>
                      <w:marRight w:val="0"/>
                      <w:marTop w:val="0"/>
                      <w:marBottom w:val="0"/>
                      <w:divBdr>
                        <w:top w:val="none" w:sz="0" w:space="0" w:color="auto"/>
                        <w:left w:val="none" w:sz="0" w:space="0" w:color="auto"/>
                        <w:bottom w:val="none" w:sz="0" w:space="0" w:color="auto"/>
                        <w:right w:val="none" w:sz="0" w:space="0" w:color="auto"/>
                      </w:divBdr>
                      <w:divsChild>
                        <w:div w:id="1538658902">
                          <w:marLeft w:val="0"/>
                          <w:marRight w:val="0"/>
                          <w:marTop w:val="0"/>
                          <w:marBottom w:val="0"/>
                          <w:divBdr>
                            <w:top w:val="none" w:sz="0" w:space="0" w:color="auto"/>
                            <w:left w:val="none" w:sz="0" w:space="0" w:color="auto"/>
                            <w:bottom w:val="none" w:sz="0" w:space="0" w:color="auto"/>
                            <w:right w:val="none" w:sz="0" w:space="0" w:color="auto"/>
                          </w:divBdr>
                        </w:div>
                        <w:div w:id="151416439">
                          <w:marLeft w:val="0"/>
                          <w:marRight w:val="0"/>
                          <w:marTop w:val="0"/>
                          <w:marBottom w:val="0"/>
                          <w:divBdr>
                            <w:top w:val="none" w:sz="0" w:space="0" w:color="auto"/>
                            <w:left w:val="none" w:sz="0" w:space="0" w:color="auto"/>
                            <w:bottom w:val="none" w:sz="0" w:space="0" w:color="auto"/>
                            <w:right w:val="none" w:sz="0" w:space="0" w:color="auto"/>
                          </w:divBdr>
                        </w:div>
                      </w:divsChild>
                    </w:div>
                    <w:div w:id="121920652">
                      <w:marLeft w:val="0"/>
                      <w:marRight w:val="0"/>
                      <w:marTop w:val="0"/>
                      <w:marBottom w:val="0"/>
                      <w:divBdr>
                        <w:top w:val="none" w:sz="0" w:space="0" w:color="auto"/>
                        <w:left w:val="none" w:sz="0" w:space="0" w:color="auto"/>
                        <w:bottom w:val="none" w:sz="0" w:space="0" w:color="auto"/>
                        <w:right w:val="none" w:sz="0" w:space="0" w:color="auto"/>
                      </w:divBdr>
                      <w:divsChild>
                        <w:div w:id="564487253">
                          <w:marLeft w:val="0"/>
                          <w:marRight w:val="0"/>
                          <w:marTop w:val="0"/>
                          <w:marBottom w:val="0"/>
                          <w:divBdr>
                            <w:top w:val="none" w:sz="0" w:space="0" w:color="auto"/>
                            <w:left w:val="none" w:sz="0" w:space="0" w:color="auto"/>
                            <w:bottom w:val="none" w:sz="0" w:space="0" w:color="auto"/>
                            <w:right w:val="none" w:sz="0" w:space="0" w:color="auto"/>
                          </w:divBdr>
                        </w:div>
                        <w:div w:id="1233928343">
                          <w:marLeft w:val="0"/>
                          <w:marRight w:val="0"/>
                          <w:marTop w:val="0"/>
                          <w:marBottom w:val="0"/>
                          <w:divBdr>
                            <w:top w:val="none" w:sz="0" w:space="0" w:color="auto"/>
                            <w:left w:val="none" w:sz="0" w:space="0" w:color="auto"/>
                            <w:bottom w:val="none" w:sz="0" w:space="0" w:color="auto"/>
                            <w:right w:val="none" w:sz="0" w:space="0" w:color="auto"/>
                          </w:divBdr>
                        </w:div>
                      </w:divsChild>
                    </w:div>
                    <w:div w:id="95179299">
                      <w:marLeft w:val="0"/>
                      <w:marRight w:val="0"/>
                      <w:marTop w:val="0"/>
                      <w:marBottom w:val="0"/>
                      <w:divBdr>
                        <w:top w:val="none" w:sz="0" w:space="0" w:color="auto"/>
                        <w:left w:val="none" w:sz="0" w:space="0" w:color="auto"/>
                        <w:bottom w:val="none" w:sz="0" w:space="0" w:color="auto"/>
                        <w:right w:val="none" w:sz="0" w:space="0" w:color="auto"/>
                      </w:divBdr>
                      <w:divsChild>
                        <w:div w:id="2039768959">
                          <w:marLeft w:val="0"/>
                          <w:marRight w:val="0"/>
                          <w:marTop w:val="0"/>
                          <w:marBottom w:val="0"/>
                          <w:divBdr>
                            <w:top w:val="none" w:sz="0" w:space="0" w:color="auto"/>
                            <w:left w:val="none" w:sz="0" w:space="0" w:color="auto"/>
                            <w:bottom w:val="none" w:sz="0" w:space="0" w:color="auto"/>
                            <w:right w:val="none" w:sz="0" w:space="0" w:color="auto"/>
                          </w:divBdr>
                        </w:div>
                        <w:div w:id="663164986">
                          <w:marLeft w:val="0"/>
                          <w:marRight w:val="0"/>
                          <w:marTop w:val="0"/>
                          <w:marBottom w:val="0"/>
                          <w:divBdr>
                            <w:top w:val="none" w:sz="0" w:space="0" w:color="auto"/>
                            <w:left w:val="none" w:sz="0" w:space="0" w:color="auto"/>
                            <w:bottom w:val="none" w:sz="0" w:space="0" w:color="auto"/>
                            <w:right w:val="none" w:sz="0" w:space="0" w:color="auto"/>
                          </w:divBdr>
                        </w:div>
                      </w:divsChild>
                    </w:div>
                    <w:div w:id="1089274029">
                      <w:marLeft w:val="0"/>
                      <w:marRight w:val="0"/>
                      <w:marTop w:val="0"/>
                      <w:marBottom w:val="0"/>
                      <w:divBdr>
                        <w:top w:val="none" w:sz="0" w:space="0" w:color="auto"/>
                        <w:left w:val="none" w:sz="0" w:space="0" w:color="auto"/>
                        <w:bottom w:val="none" w:sz="0" w:space="0" w:color="auto"/>
                        <w:right w:val="none" w:sz="0" w:space="0" w:color="auto"/>
                      </w:divBdr>
                      <w:divsChild>
                        <w:div w:id="420420680">
                          <w:marLeft w:val="0"/>
                          <w:marRight w:val="0"/>
                          <w:marTop w:val="0"/>
                          <w:marBottom w:val="0"/>
                          <w:divBdr>
                            <w:top w:val="none" w:sz="0" w:space="0" w:color="auto"/>
                            <w:left w:val="none" w:sz="0" w:space="0" w:color="auto"/>
                            <w:bottom w:val="none" w:sz="0" w:space="0" w:color="auto"/>
                            <w:right w:val="none" w:sz="0" w:space="0" w:color="auto"/>
                          </w:divBdr>
                        </w:div>
                        <w:div w:id="321665593">
                          <w:marLeft w:val="0"/>
                          <w:marRight w:val="0"/>
                          <w:marTop w:val="0"/>
                          <w:marBottom w:val="0"/>
                          <w:divBdr>
                            <w:top w:val="none" w:sz="0" w:space="0" w:color="auto"/>
                            <w:left w:val="none" w:sz="0" w:space="0" w:color="auto"/>
                            <w:bottom w:val="none" w:sz="0" w:space="0" w:color="auto"/>
                            <w:right w:val="none" w:sz="0" w:space="0" w:color="auto"/>
                          </w:divBdr>
                        </w:div>
                      </w:divsChild>
                    </w:div>
                    <w:div w:id="1810053053">
                      <w:marLeft w:val="0"/>
                      <w:marRight w:val="0"/>
                      <w:marTop w:val="0"/>
                      <w:marBottom w:val="0"/>
                      <w:divBdr>
                        <w:top w:val="none" w:sz="0" w:space="0" w:color="auto"/>
                        <w:left w:val="none" w:sz="0" w:space="0" w:color="auto"/>
                        <w:bottom w:val="none" w:sz="0" w:space="0" w:color="auto"/>
                        <w:right w:val="none" w:sz="0" w:space="0" w:color="auto"/>
                      </w:divBdr>
                      <w:divsChild>
                        <w:div w:id="1760907320">
                          <w:marLeft w:val="0"/>
                          <w:marRight w:val="0"/>
                          <w:marTop w:val="0"/>
                          <w:marBottom w:val="0"/>
                          <w:divBdr>
                            <w:top w:val="none" w:sz="0" w:space="0" w:color="auto"/>
                            <w:left w:val="none" w:sz="0" w:space="0" w:color="auto"/>
                            <w:bottom w:val="none" w:sz="0" w:space="0" w:color="auto"/>
                            <w:right w:val="none" w:sz="0" w:space="0" w:color="auto"/>
                          </w:divBdr>
                        </w:div>
                        <w:div w:id="602492489">
                          <w:marLeft w:val="0"/>
                          <w:marRight w:val="0"/>
                          <w:marTop w:val="0"/>
                          <w:marBottom w:val="0"/>
                          <w:divBdr>
                            <w:top w:val="none" w:sz="0" w:space="0" w:color="auto"/>
                            <w:left w:val="none" w:sz="0" w:space="0" w:color="auto"/>
                            <w:bottom w:val="none" w:sz="0" w:space="0" w:color="auto"/>
                            <w:right w:val="none" w:sz="0" w:space="0" w:color="auto"/>
                          </w:divBdr>
                        </w:div>
                      </w:divsChild>
                    </w:div>
                    <w:div w:id="1544101509">
                      <w:marLeft w:val="0"/>
                      <w:marRight w:val="0"/>
                      <w:marTop w:val="0"/>
                      <w:marBottom w:val="0"/>
                      <w:divBdr>
                        <w:top w:val="none" w:sz="0" w:space="0" w:color="auto"/>
                        <w:left w:val="none" w:sz="0" w:space="0" w:color="auto"/>
                        <w:bottom w:val="none" w:sz="0" w:space="0" w:color="auto"/>
                        <w:right w:val="none" w:sz="0" w:space="0" w:color="auto"/>
                      </w:divBdr>
                      <w:divsChild>
                        <w:div w:id="1634287068">
                          <w:marLeft w:val="0"/>
                          <w:marRight w:val="0"/>
                          <w:marTop w:val="0"/>
                          <w:marBottom w:val="0"/>
                          <w:divBdr>
                            <w:top w:val="none" w:sz="0" w:space="0" w:color="auto"/>
                            <w:left w:val="none" w:sz="0" w:space="0" w:color="auto"/>
                            <w:bottom w:val="none" w:sz="0" w:space="0" w:color="auto"/>
                            <w:right w:val="none" w:sz="0" w:space="0" w:color="auto"/>
                          </w:divBdr>
                        </w:div>
                        <w:div w:id="1246570668">
                          <w:marLeft w:val="0"/>
                          <w:marRight w:val="0"/>
                          <w:marTop w:val="0"/>
                          <w:marBottom w:val="0"/>
                          <w:divBdr>
                            <w:top w:val="none" w:sz="0" w:space="0" w:color="auto"/>
                            <w:left w:val="none" w:sz="0" w:space="0" w:color="auto"/>
                            <w:bottom w:val="none" w:sz="0" w:space="0" w:color="auto"/>
                            <w:right w:val="none" w:sz="0" w:space="0" w:color="auto"/>
                          </w:divBdr>
                        </w:div>
                      </w:divsChild>
                    </w:div>
                    <w:div w:id="1227687472">
                      <w:marLeft w:val="0"/>
                      <w:marRight w:val="0"/>
                      <w:marTop w:val="0"/>
                      <w:marBottom w:val="0"/>
                      <w:divBdr>
                        <w:top w:val="none" w:sz="0" w:space="0" w:color="auto"/>
                        <w:left w:val="none" w:sz="0" w:space="0" w:color="auto"/>
                        <w:bottom w:val="none" w:sz="0" w:space="0" w:color="auto"/>
                        <w:right w:val="none" w:sz="0" w:space="0" w:color="auto"/>
                      </w:divBdr>
                      <w:divsChild>
                        <w:div w:id="1935475485">
                          <w:marLeft w:val="0"/>
                          <w:marRight w:val="0"/>
                          <w:marTop w:val="0"/>
                          <w:marBottom w:val="0"/>
                          <w:divBdr>
                            <w:top w:val="none" w:sz="0" w:space="0" w:color="auto"/>
                            <w:left w:val="none" w:sz="0" w:space="0" w:color="auto"/>
                            <w:bottom w:val="none" w:sz="0" w:space="0" w:color="auto"/>
                            <w:right w:val="none" w:sz="0" w:space="0" w:color="auto"/>
                          </w:divBdr>
                        </w:div>
                        <w:div w:id="2133667595">
                          <w:marLeft w:val="0"/>
                          <w:marRight w:val="0"/>
                          <w:marTop w:val="0"/>
                          <w:marBottom w:val="0"/>
                          <w:divBdr>
                            <w:top w:val="none" w:sz="0" w:space="0" w:color="auto"/>
                            <w:left w:val="none" w:sz="0" w:space="0" w:color="auto"/>
                            <w:bottom w:val="none" w:sz="0" w:space="0" w:color="auto"/>
                            <w:right w:val="none" w:sz="0" w:space="0" w:color="auto"/>
                          </w:divBdr>
                        </w:div>
                      </w:divsChild>
                    </w:div>
                    <w:div w:id="1786608766">
                      <w:marLeft w:val="0"/>
                      <w:marRight w:val="0"/>
                      <w:marTop w:val="0"/>
                      <w:marBottom w:val="0"/>
                      <w:divBdr>
                        <w:top w:val="none" w:sz="0" w:space="0" w:color="auto"/>
                        <w:left w:val="none" w:sz="0" w:space="0" w:color="auto"/>
                        <w:bottom w:val="none" w:sz="0" w:space="0" w:color="auto"/>
                        <w:right w:val="none" w:sz="0" w:space="0" w:color="auto"/>
                      </w:divBdr>
                      <w:divsChild>
                        <w:div w:id="1744600241">
                          <w:marLeft w:val="0"/>
                          <w:marRight w:val="0"/>
                          <w:marTop w:val="0"/>
                          <w:marBottom w:val="0"/>
                          <w:divBdr>
                            <w:top w:val="none" w:sz="0" w:space="0" w:color="auto"/>
                            <w:left w:val="none" w:sz="0" w:space="0" w:color="auto"/>
                            <w:bottom w:val="none" w:sz="0" w:space="0" w:color="auto"/>
                            <w:right w:val="none" w:sz="0" w:space="0" w:color="auto"/>
                          </w:divBdr>
                        </w:div>
                        <w:div w:id="988629116">
                          <w:marLeft w:val="0"/>
                          <w:marRight w:val="0"/>
                          <w:marTop w:val="0"/>
                          <w:marBottom w:val="0"/>
                          <w:divBdr>
                            <w:top w:val="none" w:sz="0" w:space="0" w:color="auto"/>
                            <w:left w:val="none" w:sz="0" w:space="0" w:color="auto"/>
                            <w:bottom w:val="none" w:sz="0" w:space="0" w:color="auto"/>
                            <w:right w:val="none" w:sz="0" w:space="0" w:color="auto"/>
                          </w:divBdr>
                        </w:div>
                      </w:divsChild>
                    </w:div>
                    <w:div w:id="128256104">
                      <w:marLeft w:val="0"/>
                      <w:marRight w:val="0"/>
                      <w:marTop w:val="0"/>
                      <w:marBottom w:val="0"/>
                      <w:divBdr>
                        <w:top w:val="none" w:sz="0" w:space="0" w:color="auto"/>
                        <w:left w:val="none" w:sz="0" w:space="0" w:color="auto"/>
                        <w:bottom w:val="none" w:sz="0" w:space="0" w:color="auto"/>
                        <w:right w:val="none" w:sz="0" w:space="0" w:color="auto"/>
                      </w:divBdr>
                      <w:divsChild>
                        <w:div w:id="714887517">
                          <w:marLeft w:val="0"/>
                          <w:marRight w:val="0"/>
                          <w:marTop w:val="0"/>
                          <w:marBottom w:val="0"/>
                          <w:divBdr>
                            <w:top w:val="none" w:sz="0" w:space="0" w:color="auto"/>
                            <w:left w:val="none" w:sz="0" w:space="0" w:color="auto"/>
                            <w:bottom w:val="none" w:sz="0" w:space="0" w:color="auto"/>
                            <w:right w:val="none" w:sz="0" w:space="0" w:color="auto"/>
                          </w:divBdr>
                        </w:div>
                        <w:div w:id="5062404">
                          <w:marLeft w:val="0"/>
                          <w:marRight w:val="0"/>
                          <w:marTop w:val="0"/>
                          <w:marBottom w:val="0"/>
                          <w:divBdr>
                            <w:top w:val="none" w:sz="0" w:space="0" w:color="auto"/>
                            <w:left w:val="none" w:sz="0" w:space="0" w:color="auto"/>
                            <w:bottom w:val="none" w:sz="0" w:space="0" w:color="auto"/>
                            <w:right w:val="none" w:sz="0" w:space="0" w:color="auto"/>
                          </w:divBdr>
                        </w:div>
                      </w:divsChild>
                    </w:div>
                    <w:div w:id="693533476">
                      <w:marLeft w:val="0"/>
                      <w:marRight w:val="0"/>
                      <w:marTop w:val="0"/>
                      <w:marBottom w:val="0"/>
                      <w:divBdr>
                        <w:top w:val="none" w:sz="0" w:space="0" w:color="auto"/>
                        <w:left w:val="none" w:sz="0" w:space="0" w:color="auto"/>
                        <w:bottom w:val="none" w:sz="0" w:space="0" w:color="auto"/>
                        <w:right w:val="none" w:sz="0" w:space="0" w:color="auto"/>
                      </w:divBdr>
                      <w:divsChild>
                        <w:div w:id="105660858">
                          <w:marLeft w:val="0"/>
                          <w:marRight w:val="0"/>
                          <w:marTop w:val="0"/>
                          <w:marBottom w:val="0"/>
                          <w:divBdr>
                            <w:top w:val="none" w:sz="0" w:space="0" w:color="auto"/>
                            <w:left w:val="none" w:sz="0" w:space="0" w:color="auto"/>
                            <w:bottom w:val="none" w:sz="0" w:space="0" w:color="auto"/>
                            <w:right w:val="none" w:sz="0" w:space="0" w:color="auto"/>
                          </w:divBdr>
                        </w:div>
                        <w:div w:id="6458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9831">
                  <w:marLeft w:val="0"/>
                  <w:marRight w:val="0"/>
                  <w:marTop w:val="0"/>
                  <w:marBottom w:val="0"/>
                  <w:divBdr>
                    <w:top w:val="none" w:sz="0" w:space="0" w:color="auto"/>
                    <w:left w:val="none" w:sz="0" w:space="0" w:color="auto"/>
                    <w:bottom w:val="none" w:sz="0" w:space="0" w:color="auto"/>
                    <w:right w:val="none" w:sz="0" w:space="0" w:color="auto"/>
                  </w:divBdr>
                  <w:divsChild>
                    <w:div w:id="1547840570">
                      <w:marLeft w:val="0"/>
                      <w:marRight w:val="0"/>
                      <w:marTop w:val="0"/>
                      <w:marBottom w:val="0"/>
                      <w:divBdr>
                        <w:top w:val="none" w:sz="0" w:space="0" w:color="auto"/>
                        <w:left w:val="none" w:sz="0" w:space="0" w:color="auto"/>
                        <w:bottom w:val="none" w:sz="0" w:space="0" w:color="auto"/>
                        <w:right w:val="none" w:sz="0" w:space="0" w:color="auto"/>
                      </w:divBdr>
                    </w:div>
                    <w:div w:id="686372460">
                      <w:marLeft w:val="0"/>
                      <w:marRight w:val="0"/>
                      <w:marTop w:val="0"/>
                      <w:marBottom w:val="0"/>
                      <w:divBdr>
                        <w:top w:val="none" w:sz="0" w:space="0" w:color="auto"/>
                        <w:left w:val="none" w:sz="0" w:space="0" w:color="auto"/>
                        <w:bottom w:val="none" w:sz="0" w:space="0" w:color="auto"/>
                        <w:right w:val="none" w:sz="0" w:space="0" w:color="auto"/>
                      </w:divBdr>
                      <w:divsChild>
                        <w:div w:id="1391928254">
                          <w:marLeft w:val="0"/>
                          <w:marRight w:val="0"/>
                          <w:marTop w:val="0"/>
                          <w:marBottom w:val="0"/>
                          <w:divBdr>
                            <w:top w:val="none" w:sz="0" w:space="0" w:color="auto"/>
                            <w:left w:val="none" w:sz="0" w:space="0" w:color="auto"/>
                            <w:bottom w:val="none" w:sz="0" w:space="0" w:color="auto"/>
                            <w:right w:val="none" w:sz="0" w:space="0" w:color="auto"/>
                          </w:divBdr>
                        </w:div>
                        <w:div w:id="1402480690">
                          <w:marLeft w:val="0"/>
                          <w:marRight w:val="0"/>
                          <w:marTop w:val="0"/>
                          <w:marBottom w:val="0"/>
                          <w:divBdr>
                            <w:top w:val="none" w:sz="0" w:space="0" w:color="auto"/>
                            <w:left w:val="none" w:sz="0" w:space="0" w:color="auto"/>
                            <w:bottom w:val="none" w:sz="0" w:space="0" w:color="auto"/>
                            <w:right w:val="none" w:sz="0" w:space="0" w:color="auto"/>
                          </w:divBdr>
                        </w:div>
                      </w:divsChild>
                    </w:div>
                    <w:div w:id="453254698">
                      <w:marLeft w:val="0"/>
                      <w:marRight w:val="0"/>
                      <w:marTop w:val="0"/>
                      <w:marBottom w:val="0"/>
                      <w:divBdr>
                        <w:top w:val="none" w:sz="0" w:space="0" w:color="auto"/>
                        <w:left w:val="none" w:sz="0" w:space="0" w:color="auto"/>
                        <w:bottom w:val="none" w:sz="0" w:space="0" w:color="auto"/>
                        <w:right w:val="none" w:sz="0" w:space="0" w:color="auto"/>
                      </w:divBdr>
                      <w:divsChild>
                        <w:div w:id="1553152780">
                          <w:marLeft w:val="0"/>
                          <w:marRight w:val="0"/>
                          <w:marTop w:val="0"/>
                          <w:marBottom w:val="0"/>
                          <w:divBdr>
                            <w:top w:val="none" w:sz="0" w:space="0" w:color="auto"/>
                            <w:left w:val="none" w:sz="0" w:space="0" w:color="auto"/>
                            <w:bottom w:val="none" w:sz="0" w:space="0" w:color="auto"/>
                            <w:right w:val="none" w:sz="0" w:space="0" w:color="auto"/>
                          </w:divBdr>
                        </w:div>
                        <w:div w:id="1459647573">
                          <w:marLeft w:val="0"/>
                          <w:marRight w:val="0"/>
                          <w:marTop w:val="0"/>
                          <w:marBottom w:val="0"/>
                          <w:divBdr>
                            <w:top w:val="none" w:sz="0" w:space="0" w:color="auto"/>
                            <w:left w:val="none" w:sz="0" w:space="0" w:color="auto"/>
                            <w:bottom w:val="none" w:sz="0" w:space="0" w:color="auto"/>
                            <w:right w:val="none" w:sz="0" w:space="0" w:color="auto"/>
                          </w:divBdr>
                        </w:div>
                      </w:divsChild>
                    </w:div>
                    <w:div w:id="1832285629">
                      <w:marLeft w:val="0"/>
                      <w:marRight w:val="0"/>
                      <w:marTop w:val="0"/>
                      <w:marBottom w:val="0"/>
                      <w:divBdr>
                        <w:top w:val="none" w:sz="0" w:space="0" w:color="auto"/>
                        <w:left w:val="none" w:sz="0" w:space="0" w:color="auto"/>
                        <w:bottom w:val="none" w:sz="0" w:space="0" w:color="auto"/>
                        <w:right w:val="none" w:sz="0" w:space="0" w:color="auto"/>
                      </w:divBdr>
                      <w:divsChild>
                        <w:div w:id="841093645">
                          <w:marLeft w:val="0"/>
                          <w:marRight w:val="0"/>
                          <w:marTop w:val="0"/>
                          <w:marBottom w:val="0"/>
                          <w:divBdr>
                            <w:top w:val="none" w:sz="0" w:space="0" w:color="auto"/>
                            <w:left w:val="none" w:sz="0" w:space="0" w:color="auto"/>
                            <w:bottom w:val="none" w:sz="0" w:space="0" w:color="auto"/>
                            <w:right w:val="none" w:sz="0" w:space="0" w:color="auto"/>
                          </w:divBdr>
                        </w:div>
                        <w:div w:id="2072533064">
                          <w:marLeft w:val="0"/>
                          <w:marRight w:val="0"/>
                          <w:marTop w:val="0"/>
                          <w:marBottom w:val="0"/>
                          <w:divBdr>
                            <w:top w:val="none" w:sz="0" w:space="0" w:color="auto"/>
                            <w:left w:val="none" w:sz="0" w:space="0" w:color="auto"/>
                            <w:bottom w:val="none" w:sz="0" w:space="0" w:color="auto"/>
                            <w:right w:val="none" w:sz="0" w:space="0" w:color="auto"/>
                          </w:divBdr>
                        </w:div>
                      </w:divsChild>
                    </w:div>
                    <w:div w:id="1295527709">
                      <w:marLeft w:val="0"/>
                      <w:marRight w:val="0"/>
                      <w:marTop w:val="0"/>
                      <w:marBottom w:val="0"/>
                      <w:divBdr>
                        <w:top w:val="none" w:sz="0" w:space="0" w:color="auto"/>
                        <w:left w:val="none" w:sz="0" w:space="0" w:color="auto"/>
                        <w:bottom w:val="none" w:sz="0" w:space="0" w:color="auto"/>
                        <w:right w:val="none" w:sz="0" w:space="0" w:color="auto"/>
                      </w:divBdr>
                      <w:divsChild>
                        <w:div w:id="235896379">
                          <w:marLeft w:val="0"/>
                          <w:marRight w:val="0"/>
                          <w:marTop w:val="0"/>
                          <w:marBottom w:val="0"/>
                          <w:divBdr>
                            <w:top w:val="none" w:sz="0" w:space="0" w:color="auto"/>
                            <w:left w:val="none" w:sz="0" w:space="0" w:color="auto"/>
                            <w:bottom w:val="none" w:sz="0" w:space="0" w:color="auto"/>
                            <w:right w:val="none" w:sz="0" w:space="0" w:color="auto"/>
                          </w:divBdr>
                        </w:div>
                        <w:div w:id="1033193602">
                          <w:marLeft w:val="0"/>
                          <w:marRight w:val="0"/>
                          <w:marTop w:val="0"/>
                          <w:marBottom w:val="0"/>
                          <w:divBdr>
                            <w:top w:val="none" w:sz="0" w:space="0" w:color="auto"/>
                            <w:left w:val="none" w:sz="0" w:space="0" w:color="auto"/>
                            <w:bottom w:val="none" w:sz="0" w:space="0" w:color="auto"/>
                            <w:right w:val="none" w:sz="0" w:space="0" w:color="auto"/>
                          </w:divBdr>
                        </w:div>
                      </w:divsChild>
                    </w:div>
                    <w:div w:id="829180614">
                      <w:marLeft w:val="0"/>
                      <w:marRight w:val="0"/>
                      <w:marTop w:val="0"/>
                      <w:marBottom w:val="0"/>
                      <w:divBdr>
                        <w:top w:val="none" w:sz="0" w:space="0" w:color="auto"/>
                        <w:left w:val="none" w:sz="0" w:space="0" w:color="auto"/>
                        <w:bottom w:val="none" w:sz="0" w:space="0" w:color="auto"/>
                        <w:right w:val="none" w:sz="0" w:space="0" w:color="auto"/>
                      </w:divBdr>
                      <w:divsChild>
                        <w:div w:id="331835535">
                          <w:marLeft w:val="0"/>
                          <w:marRight w:val="0"/>
                          <w:marTop w:val="0"/>
                          <w:marBottom w:val="0"/>
                          <w:divBdr>
                            <w:top w:val="none" w:sz="0" w:space="0" w:color="auto"/>
                            <w:left w:val="none" w:sz="0" w:space="0" w:color="auto"/>
                            <w:bottom w:val="none" w:sz="0" w:space="0" w:color="auto"/>
                            <w:right w:val="none" w:sz="0" w:space="0" w:color="auto"/>
                          </w:divBdr>
                        </w:div>
                        <w:div w:id="12895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xiaofa.baidu.com/detail?cid=1c52fc9b7a590eb8180f43cf43e2f992_law&amp;searchType=statut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2</cp:revision>
  <dcterms:created xsi:type="dcterms:W3CDTF">2021-01-18T06:11:00Z</dcterms:created>
  <dcterms:modified xsi:type="dcterms:W3CDTF">2021-01-18T06:11:00Z</dcterms:modified>
</cp:coreProperties>
</file>